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2B46242D"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r w:rsidR="00D81EB8">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35ADCADB"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r w:rsidRPr="00184135">
        <w:rPr>
          <w:rFonts w:ascii="Arial" w:hAnsi="Arial" w:cs="Arial"/>
          <w:color w:val="FF0000"/>
          <w:sz w:val="22"/>
          <w:szCs w:val="22"/>
        </w:rPr>
        <w:t>However</w:t>
      </w:r>
      <w:r w:rsidR="00184135" w:rsidRPr="00184135">
        <w:rPr>
          <w:rFonts w:ascii="Arial" w:hAnsi="Arial" w:cs="Arial"/>
          <w:color w:val="FF0000"/>
          <w:sz w:val="22"/>
          <w:szCs w:val="22"/>
        </w:rPr>
        <w:t>,</w:t>
      </w:r>
      <w:r w:rsidRPr="00184135">
        <w:rPr>
          <w:rFonts w:ascii="Arial" w:hAnsi="Arial" w:cs="Arial"/>
          <w:color w:val="FF0000"/>
          <w:sz w:val="22"/>
          <w:szCs w:val="22"/>
        </w:rPr>
        <w:t xml:space="preserve"> </w:t>
      </w:r>
      <w:r>
        <w:rPr>
          <w:rFonts w:ascii="Arial" w:hAnsi="Arial" w:cs="Arial"/>
          <w:color w:val="000000"/>
          <w:sz w:val="22"/>
          <w:szCs w:val="22"/>
        </w:rPr>
        <w:t>this correlation does not necessarily mean that telehealth is more expensive</w:t>
      </w:r>
      <w:r w:rsidR="00184135">
        <w:rPr>
          <w:rFonts w:ascii="Arial" w:hAnsi="Arial" w:cs="Arial"/>
          <w:color w:val="FF0000"/>
          <w:sz w:val="22"/>
          <w:szCs w:val="22"/>
        </w:rPr>
        <w:t xml:space="preserve">. It </w:t>
      </w:r>
      <w:r>
        <w:rPr>
          <w:rFonts w:ascii="Arial" w:hAnsi="Arial" w:cs="Arial"/>
          <w:color w:val="000000"/>
          <w:sz w:val="22"/>
          <w:szCs w:val="22"/>
        </w:rPr>
        <w:t>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w:t>
      </w:r>
      <w:commentRangeStart w:id="0"/>
      <w:r w:rsidRPr="00E91127">
        <w:rPr>
          <w:rFonts w:ascii="Arial" w:hAnsi="Arial" w:cs="Arial"/>
          <w:sz w:val="22"/>
          <w:szCs w:val="22"/>
        </w:rPr>
        <w:t xml:space="preserve">US Census Bureau </w:t>
      </w:r>
      <w:commentRangeEnd w:id="0"/>
      <w:r w:rsidR="00181357">
        <w:rPr>
          <w:rStyle w:val="CommentReference"/>
          <w:rFonts w:ascii="Arial" w:eastAsia="Arial" w:hAnsi="Arial" w:cs="Arial"/>
          <w:lang w:val="en"/>
        </w:rPr>
        <w:commentReference w:id="0"/>
      </w:r>
      <w:r w:rsidRPr="00E91127">
        <w:rPr>
          <w:rFonts w:ascii="Arial" w:hAnsi="Arial" w:cs="Arial"/>
          <w:sz w:val="22"/>
          <w:szCs w:val="22"/>
        </w:rPr>
        <w:t xml:space="preserve">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 xml:space="preserve">umber of vehicles owned, transit spending per capita, having internet access, number of hospitals, number of physicians, </w:t>
      </w:r>
      <w:commentRangeStart w:id="1"/>
      <w:r w:rsidRPr="002F7178">
        <w:rPr>
          <w:rFonts w:ascii="Arial" w:hAnsi="Arial" w:cs="Arial"/>
          <w:sz w:val="22"/>
          <w:szCs w:val="22"/>
        </w:rPr>
        <w:t>GDP, and unemployment rate</w:t>
      </w:r>
      <w:commentRangeEnd w:id="1"/>
      <w:r w:rsidR="00181357">
        <w:rPr>
          <w:rStyle w:val="CommentReference"/>
          <w:rFonts w:ascii="Arial" w:eastAsia="Arial" w:hAnsi="Arial" w:cs="Arial"/>
          <w:lang w:val="en"/>
        </w:rPr>
        <w:commentReference w:id="1"/>
      </w:r>
      <w:r w:rsidRPr="002F7178">
        <w:rPr>
          <w:rFonts w:ascii="Arial" w:hAnsi="Arial" w:cs="Arial"/>
          <w:sz w:val="22"/>
          <w:szCs w:val="22"/>
        </w:rPr>
        <w:t>.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2" w:name="_e18vuu1fdjiy" w:colFirst="0" w:colLast="0"/>
      <w:bookmarkEnd w:id="2"/>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31ADD3C3" w14:textId="2344835A" w:rsidR="008442D4" w:rsidRDefault="008442D4" w:rsidP="008442D4">
      <w:pPr>
        <w:spacing w:after="240" w:line="480" w:lineRule="auto"/>
        <w:rPr>
          <w:rFonts w:ascii="Arial" w:hAnsi="Arial" w:cs="Arial"/>
          <w:b/>
          <w:bCs/>
          <w:color w:val="FF0000"/>
          <w:sz w:val="22"/>
          <w:szCs w:val="22"/>
        </w:rPr>
      </w:pPr>
      <w:r w:rsidRPr="008442D4">
        <w:rPr>
          <w:rFonts w:ascii="Arial" w:hAnsi="Arial" w:cs="Arial"/>
          <w:b/>
          <w:bCs/>
          <w:color w:val="FF0000"/>
          <w:sz w:val="22"/>
          <w:szCs w:val="22"/>
        </w:rPr>
        <w:t>Ethical Considerations</w:t>
      </w:r>
    </w:p>
    <w:p w14:paraId="1CA01FB8" w14:textId="56C99C08" w:rsidR="00EA0607" w:rsidRDefault="00EA0607" w:rsidP="00563878">
      <w:pPr>
        <w:pStyle w:val="ListParagraph"/>
        <w:numPr>
          <w:ilvl w:val="0"/>
          <w:numId w:val="7"/>
        </w:numPr>
        <w:spacing w:after="240" w:line="480" w:lineRule="auto"/>
        <w:rPr>
          <w:rFonts w:ascii="Arial" w:hAnsi="Arial" w:cs="Arial"/>
          <w:b/>
          <w:bCs/>
          <w:color w:val="FF0000"/>
          <w:sz w:val="22"/>
          <w:szCs w:val="22"/>
        </w:rPr>
      </w:pPr>
      <w:r>
        <w:rPr>
          <w:rFonts w:ascii="Arial" w:hAnsi="Arial" w:cs="Arial"/>
          <w:b/>
          <w:bCs/>
          <w:color w:val="FF0000"/>
          <w:sz w:val="22"/>
          <w:szCs w:val="22"/>
        </w:rPr>
        <w:t>Data Privacy</w:t>
      </w:r>
    </w:p>
    <w:p w14:paraId="5520BFB4" w14:textId="32F8A647" w:rsidR="00EA0607" w:rsidRPr="00373FFB" w:rsidRDefault="00EA0607" w:rsidP="00EA0607">
      <w:pPr>
        <w:spacing w:after="240" w:line="480" w:lineRule="auto"/>
        <w:ind w:firstLine="360"/>
        <w:rPr>
          <w:rFonts w:ascii="Arial" w:hAnsi="Arial" w:cs="Arial"/>
          <w:b/>
          <w:bCs/>
          <w:color w:val="FF0000"/>
          <w:sz w:val="22"/>
          <w:szCs w:val="22"/>
        </w:rPr>
      </w:pPr>
      <w:r w:rsidRPr="00EA0607">
        <w:rPr>
          <w:rFonts w:ascii="Arial" w:hAnsi="Arial" w:cs="Arial"/>
          <w:color w:val="FF0000"/>
          <w:sz w:val="22"/>
          <w:szCs w:val="22"/>
        </w:rPr>
        <w:t xml:space="preserve">The dataset includes demographic information such as race, sex, and age, but does not include personally identifiable information like names, SSN, or patient IDs. For this reason, the dataset meets the HIPAA national standards in place to protect individuals' medical records and other personal health </w:t>
      </w:r>
      <w:r w:rsidRPr="00373FFB">
        <w:rPr>
          <w:rFonts w:ascii="Arial" w:hAnsi="Arial" w:cs="Arial"/>
          <w:color w:val="FF0000"/>
          <w:sz w:val="22"/>
          <w:szCs w:val="22"/>
        </w:rPr>
        <w:t>information. The data will not be used to identify individuals but rather to understand access for those demographic groups.</w:t>
      </w:r>
      <w:r w:rsidR="00373FFB" w:rsidRPr="00373FFB">
        <w:rPr>
          <w:rFonts w:ascii="Arial" w:hAnsi="Arial" w:cs="Arial"/>
          <w:color w:val="FF0000"/>
          <w:sz w:val="22"/>
          <w:szCs w:val="22"/>
        </w:rPr>
        <w:t xml:space="preserve"> </w:t>
      </w:r>
      <w:proofErr w:type="gramStart"/>
      <w:r w:rsidR="00373FFB" w:rsidRPr="00373FFB">
        <w:rPr>
          <w:rFonts w:ascii="Arial" w:hAnsi="Arial" w:cs="Arial"/>
          <w:color w:val="FF0000"/>
          <w:sz w:val="22"/>
          <w:szCs w:val="22"/>
        </w:rPr>
        <w:t>In order to</w:t>
      </w:r>
      <w:proofErr w:type="gramEnd"/>
      <w:r w:rsidR="00373FFB" w:rsidRPr="00373FFB">
        <w:rPr>
          <w:rFonts w:ascii="Arial" w:hAnsi="Arial" w:cs="Arial"/>
          <w:color w:val="FF0000"/>
          <w:sz w:val="22"/>
          <w:szCs w:val="22"/>
        </w:rPr>
        <w:t xml:space="preserve"> get a deeper understanding of access to telehealth by more than just demographic groups, the </w:t>
      </w:r>
      <w:r w:rsidR="00373FFB" w:rsidRPr="00373FFB">
        <w:rPr>
          <w:rFonts w:ascii="Arial" w:hAnsi="Arial" w:cs="Arial"/>
          <w:i/>
          <w:iCs/>
          <w:color w:val="FF0000"/>
          <w:sz w:val="22"/>
          <w:szCs w:val="22"/>
        </w:rPr>
        <w:t xml:space="preserve">Medicare Telehealth Trends </w:t>
      </w:r>
      <w:r w:rsidR="00373FFB" w:rsidRPr="00373FFB">
        <w:rPr>
          <w:rFonts w:ascii="Arial" w:hAnsi="Arial" w:cs="Arial"/>
          <w:color w:val="FF0000"/>
          <w:sz w:val="22"/>
          <w:szCs w:val="22"/>
        </w:rPr>
        <w:t>dataset will be merged with publicly available data from the US Census Bureau</w:t>
      </w:r>
      <w:r w:rsidR="00373FFB" w:rsidRPr="00373FFB">
        <w:rPr>
          <w:rFonts w:ascii="Arial" w:hAnsi="Arial" w:cs="Arial"/>
          <w:color w:val="FF0000"/>
          <w:sz w:val="22"/>
          <w:szCs w:val="22"/>
        </w:rPr>
        <w:t xml:space="preserve">, </w:t>
      </w:r>
      <w:r w:rsidR="00373FFB" w:rsidRPr="00373FFB">
        <w:rPr>
          <w:rFonts w:ascii="Arial" w:hAnsi="Arial" w:cs="Arial"/>
          <w:i/>
          <w:iCs/>
          <w:color w:val="FF0000"/>
          <w:sz w:val="22"/>
          <w:szCs w:val="22"/>
        </w:rPr>
        <w:t>Transit Report Card</w:t>
      </w:r>
      <w:r w:rsidR="00373FFB" w:rsidRPr="00373FFB">
        <w:rPr>
          <w:rFonts w:ascii="Arial" w:hAnsi="Arial" w:cs="Arial"/>
          <w:i/>
          <w:iCs/>
          <w:color w:val="FF0000"/>
          <w:sz w:val="22"/>
          <w:szCs w:val="22"/>
        </w:rPr>
        <w:t xml:space="preserve">, </w:t>
      </w:r>
      <w:r w:rsidR="00373FFB" w:rsidRPr="00373FFB">
        <w:rPr>
          <w:rFonts w:ascii="Arial" w:hAnsi="Arial" w:cs="Arial"/>
          <w:color w:val="FF0000"/>
          <w:sz w:val="22"/>
          <w:szCs w:val="22"/>
        </w:rPr>
        <w:t>and</w:t>
      </w:r>
      <w:r w:rsidR="00373FFB" w:rsidRPr="00373FFB">
        <w:rPr>
          <w:rFonts w:ascii="Arial" w:hAnsi="Arial" w:cs="Arial"/>
          <w:i/>
          <w:iCs/>
          <w:color w:val="FF0000"/>
          <w:sz w:val="22"/>
          <w:szCs w:val="22"/>
        </w:rPr>
        <w:t xml:space="preserve"> FRED.</w:t>
      </w:r>
    </w:p>
    <w:p w14:paraId="308A7F92" w14:textId="66E93B98"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Model Findings Interpretation</w:t>
      </w:r>
    </w:p>
    <w:p w14:paraId="5B551C57" w14:textId="0D59291A" w:rsidR="008442D4" w:rsidRDefault="00275A8F" w:rsidP="00563878">
      <w:pPr>
        <w:spacing w:after="240" w:line="480" w:lineRule="auto"/>
        <w:ind w:firstLine="360"/>
        <w:rPr>
          <w:rFonts w:ascii="Arial" w:hAnsi="Arial" w:cs="Arial"/>
          <w:color w:val="FF0000"/>
          <w:sz w:val="22"/>
          <w:szCs w:val="22"/>
        </w:rPr>
      </w:pPr>
      <w:r w:rsidRPr="00563878">
        <w:rPr>
          <w:rFonts w:ascii="Arial" w:hAnsi="Arial" w:cs="Arial"/>
          <w:color w:val="FF0000"/>
          <w:sz w:val="22"/>
          <w:szCs w:val="22"/>
        </w:rPr>
        <w:t xml:space="preserve">The research findings will address access for older adults (Medicare members), low-income </w:t>
      </w:r>
      <w:r w:rsidRPr="00563878">
        <w:rPr>
          <w:rFonts w:ascii="Arial" w:hAnsi="Arial" w:cs="Arial"/>
          <w:color w:val="FF0000"/>
          <w:sz w:val="22"/>
          <w:szCs w:val="22"/>
        </w:rPr>
        <w:t>Medicare</w:t>
      </w:r>
      <w:r w:rsidRPr="00563878">
        <w:rPr>
          <w:rFonts w:ascii="Arial" w:hAnsi="Arial" w:cs="Arial"/>
          <w:color w:val="FF0000"/>
          <w:sz w:val="22"/>
          <w:szCs w:val="22"/>
        </w:rPr>
        <w:t xml:space="preserve"> members (those who also have Medicaid). A potential limitation of the findings is that the dataset only includes Medicare and Medicaid members and excludes uninsured or other types of insured individuals. When </w:t>
      </w:r>
      <w:r w:rsidRPr="00563878">
        <w:rPr>
          <w:rFonts w:ascii="Arial" w:hAnsi="Arial" w:cs="Arial"/>
          <w:color w:val="FF0000"/>
          <w:sz w:val="22"/>
          <w:szCs w:val="22"/>
        </w:rPr>
        <w:t>interpreting</w:t>
      </w:r>
      <w:r w:rsidRPr="00563878">
        <w:rPr>
          <w:rFonts w:ascii="Arial" w:hAnsi="Arial" w:cs="Arial"/>
          <w:color w:val="FF0000"/>
          <w:sz w:val="22"/>
          <w:szCs w:val="22"/>
        </w:rPr>
        <w:t xml:space="preserve"> the model findings,</w:t>
      </w:r>
      <w:r w:rsidRPr="00563878">
        <w:rPr>
          <w:rFonts w:ascii="Arial" w:hAnsi="Arial" w:cs="Arial"/>
          <w:color w:val="FF0000"/>
          <w:sz w:val="22"/>
          <w:szCs w:val="22"/>
        </w:rPr>
        <w:t xml:space="preserve"> it is important to be aware</w:t>
      </w:r>
      <w:r w:rsidRPr="00563878">
        <w:rPr>
          <w:rFonts w:ascii="Arial" w:hAnsi="Arial" w:cs="Arial"/>
          <w:color w:val="FF0000"/>
          <w:sz w:val="22"/>
          <w:szCs w:val="22"/>
        </w:rPr>
        <w:t xml:space="preserve"> </w:t>
      </w:r>
      <w:r w:rsidRPr="00563878">
        <w:rPr>
          <w:rFonts w:ascii="Arial" w:hAnsi="Arial" w:cs="Arial"/>
          <w:color w:val="FF0000"/>
          <w:sz w:val="22"/>
          <w:szCs w:val="22"/>
        </w:rPr>
        <w:lastRenderedPageBreak/>
        <w:t xml:space="preserve">that </w:t>
      </w:r>
      <w:r w:rsidRPr="00563878">
        <w:rPr>
          <w:rFonts w:ascii="Arial" w:hAnsi="Arial" w:cs="Arial"/>
          <w:color w:val="FF0000"/>
          <w:sz w:val="22"/>
          <w:szCs w:val="22"/>
        </w:rPr>
        <w:t>the</w:t>
      </w:r>
      <w:r w:rsidRPr="00563878">
        <w:rPr>
          <w:rFonts w:ascii="Arial" w:hAnsi="Arial" w:cs="Arial"/>
          <w:color w:val="FF0000"/>
          <w:sz w:val="22"/>
          <w:szCs w:val="22"/>
        </w:rPr>
        <w:t xml:space="preserve"> findings should only be applied to this specific population.</w:t>
      </w:r>
      <w:r w:rsidRPr="00563878">
        <w:rPr>
          <w:rFonts w:ascii="Arial" w:hAnsi="Arial" w:cs="Arial"/>
          <w:color w:val="FF0000"/>
          <w:sz w:val="22"/>
          <w:szCs w:val="22"/>
        </w:rPr>
        <w:t xml:space="preserve"> </w:t>
      </w:r>
      <w:r w:rsidRPr="00563878">
        <w:rPr>
          <w:rFonts w:ascii="Arial" w:hAnsi="Arial" w:cs="Arial"/>
          <w:color w:val="FF0000"/>
          <w:sz w:val="22"/>
          <w:szCs w:val="22"/>
        </w:rPr>
        <w:t xml:space="preserve">However, disadvantaged populations, such as those with Medicare and Medicaid, are an important population to research because they are at a higher risk of limited healthcare access because of financial, geographic, and technical constraints. Understanding populations with barriers in access to care could </w:t>
      </w:r>
      <w:proofErr w:type="gramStart"/>
      <w:r w:rsidRPr="00563878">
        <w:rPr>
          <w:rFonts w:ascii="Arial" w:hAnsi="Arial" w:cs="Arial"/>
          <w:color w:val="FF0000"/>
          <w:sz w:val="22"/>
          <w:szCs w:val="22"/>
        </w:rPr>
        <w:t>be helpful in understanding</w:t>
      </w:r>
      <w:proofErr w:type="gramEnd"/>
      <w:r w:rsidRPr="00563878">
        <w:rPr>
          <w:rFonts w:ascii="Arial" w:hAnsi="Arial" w:cs="Arial"/>
          <w:color w:val="FF0000"/>
          <w:sz w:val="22"/>
          <w:szCs w:val="22"/>
        </w:rPr>
        <w:t xml:space="preserve"> a population in need of increased telehealth adoption.</w:t>
      </w:r>
    </w:p>
    <w:p w14:paraId="449DF78A" w14:textId="35C517CC" w:rsidR="00563878" w:rsidRPr="00563878" w:rsidRDefault="00563878" w:rsidP="00563878">
      <w:pPr>
        <w:pStyle w:val="ListParagraph"/>
        <w:numPr>
          <w:ilvl w:val="0"/>
          <w:numId w:val="7"/>
        </w:numPr>
        <w:spacing w:after="240" w:line="480" w:lineRule="auto"/>
        <w:rPr>
          <w:rFonts w:ascii="Arial" w:hAnsi="Arial" w:cs="Arial"/>
          <w:b/>
          <w:bCs/>
          <w:color w:val="FF0000"/>
          <w:sz w:val="22"/>
          <w:szCs w:val="22"/>
        </w:rPr>
      </w:pPr>
      <w:r w:rsidRPr="00563878">
        <w:rPr>
          <w:rFonts w:ascii="Arial" w:hAnsi="Arial" w:cs="Arial"/>
          <w:b/>
          <w:bCs/>
          <w:color w:val="FF0000"/>
          <w:sz w:val="22"/>
          <w:szCs w:val="22"/>
        </w:rPr>
        <w:t>Ethical Mitigation through Methodology</w:t>
      </w:r>
    </w:p>
    <w:p w14:paraId="4C4BA434" w14:textId="03FF1360" w:rsidR="00563878" w:rsidRPr="00563878" w:rsidRDefault="00432F3A" w:rsidP="00563878">
      <w:pPr>
        <w:spacing w:after="240" w:line="480" w:lineRule="auto"/>
        <w:ind w:firstLine="360"/>
        <w:rPr>
          <w:rFonts w:ascii="Arial" w:hAnsi="Arial" w:cs="Arial"/>
          <w:color w:val="FF0000"/>
          <w:sz w:val="22"/>
          <w:szCs w:val="22"/>
        </w:rPr>
      </w:pPr>
      <w:proofErr w:type="gramStart"/>
      <w:r>
        <w:rPr>
          <w:rFonts w:ascii="Arial" w:hAnsi="Arial" w:cs="Arial"/>
          <w:color w:val="FF0000"/>
          <w:sz w:val="22"/>
          <w:szCs w:val="22"/>
        </w:rPr>
        <w:t>The use of a</w:t>
      </w:r>
      <w:r w:rsidR="00563878" w:rsidRPr="00563878">
        <w:rPr>
          <w:rFonts w:ascii="Arial" w:hAnsi="Arial" w:cs="Arial"/>
          <w:color w:val="FF0000"/>
          <w:sz w:val="22"/>
          <w:szCs w:val="22"/>
        </w:rPr>
        <w:t xml:space="preserve"> fixed effect model,</w:t>
      </w:r>
      <w:proofErr w:type="gramEnd"/>
      <w:r w:rsidR="00563878" w:rsidRPr="00563878">
        <w:rPr>
          <w:rFonts w:ascii="Arial" w:hAnsi="Arial" w:cs="Arial"/>
          <w:color w:val="FF0000"/>
          <w:sz w:val="22"/>
          <w:szCs w:val="22"/>
        </w:rPr>
        <w:t xml:space="preserve"> will avoid misleading conclusions by controlling for state and year to show more accurate representation of the relationship between those disparities on telehealth access. Since the population is limited to Medicare and Medicaid members, further research is needed to draw conclusions about individuals with other insurance plans. There is a potential for misinterpretation of the findings if a lower telehealth utilization among certain populations is seen as the result of personal choices rather than structural barriers.</w:t>
      </w:r>
      <w:r w:rsidR="00563878" w:rsidRPr="00563878">
        <w:rPr>
          <w:rFonts w:ascii="Arial" w:hAnsi="Arial" w:cs="Arial"/>
          <w:color w:val="FF0000"/>
          <w:sz w:val="22"/>
          <w:szCs w:val="22"/>
        </w:rPr>
        <w:t xml:space="preserve"> </w:t>
      </w:r>
      <w:r>
        <w:rPr>
          <w:rFonts w:ascii="Arial" w:hAnsi="Arial" w:cs="Arial"/>
          <w:color w:val="FF0000"/>
          <w:sz w:val="22"/>
          <w:szCs w:val="22"/>
        </w:rPr>
        <w:t>To avoid misinterpretation, the</w:t>
      </w:r>
      <w:r w:rsidR="00563878" w:rsidRPr="00563878">
        <w:rPr>
          <w:rFonts w:ascii="Arial" w:hAnsi="Arial" w:cs="Arial"/>
          <w:color w:val="FF0000"/>
          <w:sz w:val="22"/>
          <w:szCs w:val="22"/>
        </w:rPr>
        <w:t xml:space="preserve"> findings of this research </w:t>
      </w:r>
      <w:r>
        <w:rPr>
          <w:rFonts w:ascii="Arial" w:hAnsi="Arial" w:cs="Arial"/>
          <w:color w:val="FF0000"/>
          <w:sz w:val="22"/>
          <w:szCs w:val="22"/>
        </w:rPr>
        <w:t>are</w:t>
      </w:r>
      <w:r w:rsidR="00563878" w:rsidRPr="00563878">
        <w:rPr>
          <w:rFonts w:ascii="Arial" w:hAnsi="Arial" w:cs="Arial"/>
          <w:color w:val="FF0000"/>
          <w:sz w:val="22"/>
          <w:szCs w:val="22"/>
        </w:rPr>
        <w:t xml:space="preserve"> framed in a way that highlights systemic barriers rather than individual responsibility. For example, if a demographic variable is seen to be associated with a decrease in telehealth utilization, a misinterpretation could be that they prefer in-person visits. </w:t>
      </w:r>
      <w:proofErr w:type="gramStart"/>
      <w:r w:rsidR="00563878" w:rsidRPr="00563878">
        <w:rPr>
          <w:rFonts w:ascii="Arial" w:hAnsi="Arial" w:cs="Arial"/>
          <w:color w:val="FF0000"/>
          <w:sz w:val="22"/>
          <w:szCs w:val="22"/>
        </w:rPr>
        <w:t>In reality</w:t>
      </w:r>
      <w:r>
        <w:rPr>
          <w:rFonts w:ascii="Arial" w:hAnsi="Arial" w:cs="Arial"/>
          <w:color w:val="FF0000"/>
          <w:sz w:val="22"/>
          <w:szCs w:val="22"/>
        </w:rPr>
        <w:t>,</w:t>
      </w:r>
      <w:r w:rsidR="00563878" w:rsidRPr="00563878">
        <w:rPr>
          <w:rFonts w:ascii="Arial" w:hAnsi="Arial" w:cs="Arial"/>
          <w:color w:val="FF0000"/>
          <w:sz w:val="22"/>
          <w:szCs w:val="22"/>
        </w:rPr>
        <w:t xml:space="preserve"> they</w:t>
      </w:r>
      <w:proofErr w:type="gramEnd"/>
      <w:r w:rsidR="00563878" w:rsidRPr="00563878">
        <w:rPr>
          <w:rFonts w:ascii="Arial" w:hAnsi="Arial" w:cs="Arial"/>
          <w:color w:val="FF0000"/>
          <w:sz w:val="22"/>
          <w:szCs w:val="22"/>
        </w:rPr>
        <w:t xml:space="preserve"> could have financial restraints and low technology access limiting their use of telehealth.</w:t>
      </w:r>
    </w:p>
    <w:p w14:paraId="363A4715" w14:textId="77777777" w:rsidR="004329CE" w:rsidRDefault="004329CE">
      <w:pPr>
        <w:spacing w:line="276" w:lineRule="auto"/>
        <w:rPr>
          <w:rFonts w:ascii="Arial" w:hAnsi="Arial" w:cs="Arial"/>
          <w:b/>
          <w:sz w:val="22"/>
          <w:szCs w:val="22"/>
        </w:rPr>
      </w:pPr>
      <w:r>
        <w:rPr>
          <w:rFonts w:ascii="Arial" w:hAnsi="Arial" w:cs="Arial"/>
          <w:b/>
          <w:sz w:val="22"/>
          <w:szCs w:val="22"/>
        </w:rPr>
        <w:br w:type="page"/>
      </w:r>
    </w:p>
    <w:p w14:paraId="2FEB468A" w14:textId="26020303"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6F1BF75A" w:rsidR="001B7C9A" w:rsidRPr="00E91127" w:rsidRDefault="001B7C9A" w:rsidP="001B7C9A">
      <w:pPr>
        <w:pStyle w:val="Caption"/>
        <w:jc w:val="center"/>
        <w:rPr>
          <w:b/>
          <w:bCs/>
          <w:i w:val="0"/>
          <w:iCs w:val="0"/>
          <w:color w:val="auto"/>
          <w:sz w:val="22"/>
          <w:szCs w:val="22"/>
        </w:rPr>
      </w:pPr>
      <w:bookmarkStart w:id="3" w:name="_Ref194340299"/>
      <w:bookmarkStart w:id="4"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3"/>
      <w:r w:rsidRPr="00E91127">
        <w:rPr>
          <w:b/>
          <w:bCs/>
          <w:i w:val="0"/>
          <w:iCs w:val="0"/>
          <w:color w:val="auto"/>
          <w:sz w:val="22"/>
          <w:szCs w:val="22"/>
        </w:rPr>
        <w:t>: Telehealth Visits by Rural vs. Urban</w:t>
      </w:r>
      <w:bookmarkEnd w:id="4"/>
    </w:p>
    <w:p w14:paraId="7BE0ADFD" w14:textId="4C1741AB" w:rsidR="00957736"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333F2426" wp14:editId="6C9B1B98">
            <wp:extent cx="3837988" cy="2684951"/>
            <wp:effectExtent l="0" t="0" r="0" b="0"/>
            <wp:docPr id="1027413183" name="Picture 1" descr="A graph with a red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3183" name="Picture 1" descr="A graph with a red and blue rectangl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7262" cy="2705430"/>
                    </a:xfrm>
                    <a:prstGeom prst="rect">
                      <a:avLst/>
                    </a:prstGeom>
                  </pic:spPr>
                </pic:pic>
              </a:graphicData>
            </a:graphic>
          </wp:inline>
        </w:drawing>
      </w:r>
    </w:p>
    <w:p w14:paraId="1FCE0BD9" w14:textId="7293B968"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w:t>
      </w:r>
    </w:p>
    <w:p w14:paraId="757FC38F" w14:textId="5A63A025"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w:t>
      </w:r>
      <w:r w:rsidR="003F212A" w:rsidRPr="003F212A">
        <w:rPr>
          <w:rFonts w:ascii="Arial" w:hAnsi="Arial" w:cs="Arial"/>
          <w:color w:val="FF0000"/>
          <w:sz w:val="22"/>
          <w:szCs w:val="22"/>
        </w:rPr>
        <w:t xml:space="preserve">Since the per capita values </w:t>
      </w:r>
      <w:r w:rsidR="003F212A">
        <w:rPr>
          <w:rFonts w:ascii="Arial" w:hAnsi="Arial" w:cs="Arial"/>
          <w:color w:val="FF0000"/>
          <w:sz w:val="22"/>
          <w:szCs w:val="22"/>
        </w:rPr>
        <w:t xml:space="preserve">for number of telehealth visits </w:t>
      </w:r>
      <w:r w:rsidR="003F212A" w:rsidRPr="003F212A">
        <w:rPr>
          <w:rFonts w:ascii="Arial" w:hAnsi="Arial" w:cs="Arial"/>
          <w:color w:val="FF0000"/>
          <w:sz w:val="22"/>
          <w:szCs w:val="22"/>
        </w:rPr>
        <w:t xml:space="preserve">are very small, </w:t>
      </w:r>
      <w:r w:rsidR="003F212A">
        <w:rPr>
          <w:rFonts w:ascii="Arial" w:hAnsi="Arial" w:cs="Arial"/>
          <w:color w:val="FF0000"/>
          <w:sz w:val="22"/>
          <w:szCs w:val="22"/>
        </w:rPr>
        <w:t xml:space="preserve">about .0001 - .0009, </w:t>
      </w:r>
      <w:r w:rsidR="003F212A" w:rsidRPr="003F212A">
        <w:rPr>
          <w:rFonts w:ascii="Arial" w:hAnsi="Arial" w:cs="Arial"/>
          <w:color w:val="FF0000"/>
          <w:sz w:val="22"/>
          <w:szCs w:val="22"/>
        </w:rPr>
        <w:t>the sum</w:t>
      </w:r>
      <w:r w:rsidR="003F212A">
        <w:rPr>
          <w:rFonts w:ascii="Arial" w:hAnsi="Arial" w:cs="Arial"/>
          <w:color w:val="FF0000"/>
          <w:sz w:val="22"/>
          <w:szCs w:val="22"/>
        </w:rPr>
        <w:t xml:space="preserve"> for all individuals in urban areas</w:t>
      </w:r>
      <w:r w:rsidR="003F212A" w:rsidRPr="003F212A">
        <w:rPr>
          <w:rFonts w:ascii="Arial" w:hAnsi="Arial" w:cs="Arial"/>
          <w:color w:val="FF0000"/>
          <w:sz w:val="22"/>
          <w:szCs w:val="22"/>
        </w:rPr>
        <w:t xml:space="preserve"> is only 12.5. </w:t>
      </w:r>
      <w:r w:rsidRPr="00E91127">
        <w:rPr>
          <w:rFonts w:ascii="Arial" w:hAnsi="Arial" w:cs="Arial"/>
          <w:sz w:val="22"/>
          <w:szCs w:val="22"/>
        </w:rPr>
        <w:t>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xml:space="preserve">, have </w:t>
      </w:r>
      <w:r w:rsidR="00E80356">
        <w:rPr>
          <w:rFonts w:ascii="Arial" w:hAnsi="Arial" w:cs="Arial"/>
          <w:sz w:val="22"/>
          <w:szCs w:val="22"/>
        </w:rPr>
        <w:lastRenderedPageBreak/>
        <w:t>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5" w:name="_Ref194340417"/>
      <w:bookmarkStart w:id="6"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5"/>
      <w:r w:rsidRPr="00E91127">
        <w:rPr>
          <w:b/>
          <w:bCs/>
          <w:i w:val="0"/>
          <w:iCs w:val="0"/>
          <w:color w:val="auto"/>
          <w:sz w:val="22"/>
          <w:szCs w:val="22"/>
        </w:rPr>
        <w:t>: Telehealth Visits by Race</w:t>
      </w:r>
      <w:bookmarkEnd w:id="6"/>
    </w:p>
    <w:p w14:paraId="2114DE26" w14:textId="01F19D7D" w:rsidR="00957736" w:rsidRPr="00E91127" w:rsidRDefault="00711327">
      <w:pPr>
        <w:spacing w:line="360" w:lineRule="auto"/>
        <w:jc w:val="center"/>
        <w:rPr>
          <w:rFonts w:ascii="Arial" w:hAnsi="Arial" w:cs="Arial"/>
          <w:sz w:val="22"/>
          <w:szCs w:val="22"/>
        </w:rPr>
      </w:pPr>
      <w:r>
        <w:rPr>
          <w:rFonts w:ascii="Arial" w:hAnsi="Arial" w:cs="Arial"/>
          <w:noProof/>
          <w:sz w:val="22"/>
          <w:szCs w:val="22"/>
        </w:rPr>
        <w:drawing>
          <wp:inline distT="0" distB="0" distL="0" distR="0" wp14:anchorId="2D337A36" wp14:editId="45189E21">
            <wp:extent cx="4600243" cy="3019646"/>
            <wp:effectExtent l="0" t="0" r="0" b="3175"/>
            <wp:docPr id="97745545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5454" name="Picture 2" descr="A graph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7849" cy="3083716"/>
                    </a:xfrm>
                    <a:prstGeom prst="rect">
                      <a:avLst/>
                    </a:prstGeom>
                  </pic:spPr>
                </pic:pic>
              </a:graphicData>
            </a:graphic>
          </wp:inline>
        </w:drawing>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number of telehealth 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7" w:name="_Ref194340479"/>
      <w:bookmarkStart w:id="8" w:name="_Ref194604372"/>
    </w:p>
    <w:p w14:paraId="1CC9094C" w14:textId="77777777" w:rsidR="00A033FC" w:rsidRDefault="00A033FC">
      <w:pPr>
        <w:spacing w:line="276" w:lineRule="auto"/>
        <w:rPr>
          <w:rFonts w:ascii="Arial" w:eastAsia="Arial" w:hAnsi="Arial" w:cs="Arial"/>
          <w:b/>
          <w:bCs/>
          <w:sz w:val="22"/>
          <w:szCs w:val="22"/>
          <w:lang w:val="en"/>
        </w:rPr>
      </w:pPr>
      <w:r>
        <w:rPr>
          <w:rFonts w:ascii="Arial" w:eastAsia="Arial" w:hAnsi="Arial" w:cs="Arial"/>
          <w:b/>
          <w:bCs/>
          <w:sz w:val="22"/>
          <w:szCs w:val="22"/>
          <w:lang w:val="en"/>
        </w:rPr>
        <w:br w:type="page"/>
      </w:r>
    </w:p>
    <w:p w14:paraId="1EB26906" w14:textId="36B36F7E"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lastRenderedPageBreak/>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7"/>
      <w:r w:rsidRPr="000532D7">
        <w:rPr>
          <w:rFonts w:ascii="Arial" w:eastAsia="Arial" w:hAnsi="Arial" w:cs="Arial"/>
          <w:b/>
          <w:bCs/>
          <w:sz w:val="22"/>
          <w:szCs w:val="22"/>
          <w:lang w:val="en"/>
        </w:rPr>
        <w:t>: Telehealth Visits by Year</w:t>
      </w:r>
      <w:bookmarkEnd w:id="8"/>
    </w:p>
    <w:p w14:paraId="23FA3263" w14:textId="43D4555E"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43DBC3CD" wp14:editId="3E43AB8A">
            <wp:extent cx="3476847" cy="2498425"/>
            <wp:effectExtent l="0" t="0" r="3175" b="3810"/>
            <wp:docPr id="1449743660" name="Picture 4"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660" name="Picture 4" descr="A graph with different colored rectangl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9528" cy="2536281"/>
                    </a:xfrm>
                    <a:prstGeom prst="rect">
                      <a:avLst/>
                    </a:prstGeom>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9"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9"/>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4525E594" w:rsidR="00957736" w:rsidRPr="00E91127" w:rsidRDefault="00711327">
      <w:pPr>
        <w:spacing w:before="240" w:after="240"/>
        <w:jc w:val="center"/>
        <w:rPr>
          <w:rFonts w:ascii="Arial" w:hAnsi="Arial" w:cs="Arial"/>
          <w:b/>
          <w:sz w:val="22"/>
          <w:szCs w:val="22"/>
        </w:rPr>
      </w:pPr>
      <w:r>
        <w:rPr>
          <w:rFonts w:ascii="Arial" w:hAnsi="Arial" w:cs="Arial"/>
          <w:b/>
          <w:noProof/>
          <w:sz w:val="22"/>
          <w:szCs w:val="22"/>
        </w:rPr>
        <w:drawing>
          <wp:inline distT="0" distB="0" distL="0" distR="0" wp14:anchorId="59E537C7" wp14:editId="7E2DCDF8">
            <wp:extent cx="3732028" cy="2573345"/>
            <wp:effectExtent l="0" t="0" r="1905" b="5080"/>
            <wp:docPr id="1109130375" name="Picture 3" descr="A graph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0375" name="Picture 3" descr="A graph of different colored rectangl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5141" cy="2603073"/>
                    </a:xfrm>
                    <a:prstGeom prst="rect">
                      <a:avLst/>
                    </a:prstGeom>
                  </pic:spPr>
                </pic:pic>
              </a:graphicData>
            </a:graphic>
          </wp:inline>
        </w:drawing>
      </w:r>
    </w:p>
    <w:p w14:paraId="5577A98D" w14:textId="24FB00FD" w:rsidR="005C23DC" w:rsidRPr="005C23DC" w:rsidRDefault="009C6737" w:rsidP="005C23DC">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10" w:name="_Ref194345387"/>
      <w:bookmarkStart w:id="11" w:name="_Ref194342348"/>
      <w:r w:rsidR="0016420E">
        <w:rPr>
          <w:b/>
          <w:bCs/>
          <w:i/>
          <w:iCs/>
          <w:sz w:val="22"/>
          <w:szCs w:val="22"/>
        </w:rPr>
        <w:br w:type="page"/>
      </w:r>
      <w:bookmarkStart w:id="12" w:name="_Ref196382283"/>
      <w:bookmarkStart w:id="13" w:name="_Ref196382287"/>
      <w:bookmarkEnd w:id="10"/>
      <w:bookmarkEnd w:id="11"/>
    </w:p>
    <w:p w14:paraId="2EED60F2" w14:textId="2A107C27" w:rsidR="009637F1" w:rsidRPr="00F22082" w:rsidRDefault="005C23DC" w:rsidP="005C23DC">
      <w:pPr>
        <w:spacing w:line="360" w:lineRule="auto"/>
        <w:jc w:val="center"/>
        <w:rPr>
          <w:rFonts w:ascii="Arial" w:eastAsia="Arial" w:hAnsi="Arial" w:cs="Arial"/>
          <w:b/>
          <w:bCs/>
          <w:sz w:val="22"/>
          <w:szCs w:val="22"/>
          <w:lang w:val="en"/>
        </w:rPr>
      </w:pPr>
      <w:bookmarkStart w:id="14" w:name="_Ref196385234"/>
      <w:r w:rsidRPr="00F22082">
        <w:rPr>
          <w:rFonts w:ascii="Arial" w:eastAsia="Arial" w:hAnsi="Arial" w:cs="Arial"/>
          <w:b/>
          <w:bCs/>
          <w:sz w:val="22"/>
          <w:szCs w:val="22"/>
          <w:lang w:val="en"/>
        </w:rPr>
        <w:lastRenderedPageBreak/>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Pr="00F22082">
        <w:rPr>
          <w:rFonts w:ascii="Arial" w:eastAsia="Arial" w:hAnsi="Arial" w:cs="Arial"/>
          <w:b/>
          <w:bCs/>
          <w:sz w:val="22"/>
          <w:szCs w:val="22"/>
          <w:lang w:val="en"/>
        </w:rPr>
        <w:t>1</w:t>
      </w:r>
      <w:r w:rsidRPr="00F22082">
        <w:rPr>
          <w:rFonts w:ascii="Arial" w:eastAsia="Arial" w:hAnsi="Arial" w:cs="Arial"/>
          <w:b/>
          <w:bCs/>
          <w:sz w:val="22"/>
          <w:szCs w:val="22"/>
          <w:lang w:val="en"/>
        </w:rPr>
        <w:fldChar w:fldCharType="end"/>
      </w:r>
      <w:bookmarkEnd w:id="13"/>
      <w:bookmarkEnd w:id="14"/>
      <w:r w:rsidRPr="00F22082">
        <w:rPr>
          <w:rFonts w:ascii="Arial" w:eastAsia="Arial" w:hAnsi="Arial" w:cs="Arial"/>
          <w:b/>
          <w:bCs/>
          <w:sz w:val="22"/>
          <w:szCs w:val="22"/>
          <w:lang w:val="en"/>
        </w:rPr>
        <w:t>: State and Year Fixed Effects on Various Factors impacting the Number of Telehealth Visits (Per Capita)</w:t>
      </w:r>
      <w:bookmarkEnd w:id="12"/>
    </w:p>
    <w:tbl>
      <w:tblPr>
        <w:tblStyle w:val="TableGrid"/>
        <w:tblW w:w="0" w:type="auto"/>
        <w:tblLook w:val="04A0" w:firstRow="1" w:lastRow="0" w:firstColumn="1" w:lastColumn="0" w:noHBand="0" w:noVBand="1"/>
      </w:tblPr>
      <w:tblGrid>
        <w:gridCol w:w="2337"/>
        <w:gridCol w:w="2337"/>
        <w:gridCol w:w="2338"/>
        <w:gridCol w:w="2338"/>
      </w:tblGrid>
      <w:tr w:rsidR="009637F1" w14:paraId="44F6FF26" w14:textId="77777777" w:rsidTr="00EC432C">
        <w:tc>
          <w:tcPr>
            <w:tcW w:w="2337" w:type="dxa"/>
            <w:shd w:val="clear" w:color="auto" w:fill="D9D9D9" w:themeFill="background1" w:themeFillShade="D9"/>
            <w:vAlign w:val="center"/>
          </w:tcPr>
          <w:p w14:paraId="63ACEAD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Variable</w:t>
            </w:r>
          </w:p>
        </w:tc>
        <w:tc>
          <w:tcPr>
            <w:tcW w:w="2337" w:type="dxa"/>
            <w:shd w:val="clear" w:color="auto" w:fill="D9D9D9" w:themeFill="background1" w:themeFillShade="D9"/>
            <w:vAlign w:val="center"/>
          </w:tcPr>
          <w:p w14:paraId="7BBB475F"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No Fixed Effect</w:t>
            </w:r>
          </w:p>
        </w:tc>
        <w:tc>
          <w:tcPr>
            <w:tcW w:w="2338" w:type="dxa"/>
            <w:shd w:val="clear" w:color="auto" w:fill="D9D9D9" w:themeFill="background1" w:themeFillShade="D9"/>
            <w:vAlign w:val="center"/>
          </w:tcPr>
          <w:p w14:paraId="5AAE09F6"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Fixed Effect</w:t>
            </w:r>
          </w:p>
        </w:tc>
        <w:tc>
          <w:tcPr>
            <w:tcW w:w="2338" w:type="dxa"/>
            <w:shd w:val="clear" w:color="auto" w:fill="D9D9D9" w:themeFill="background1" w:themeFillShade="D9"/>
            <w:vAlign w:val="center"/>
          </w:tcPr>
          <w:p w14:paraId="61C10559" w14:textId="77777777" w:rsidR="009637F1" w:rsidRPr="00F2515B" w:rsidRDefault="009637F1" w:rsidP="00EC432C">
            <w:pPr>
              <w:jc w:val="center"/>
              <w:rPr>
                <w:rFonts w:ascii="Arial" w:hAnsi="Arial" w:cs="Arial"/>
                <w:color w:val="FF0000"/>
                <w:sz w:val="22"/>
                <w:szCs w:val="22"/>
              </w:rPr>
            </w:pPr>
            <w:r w:rsidRPr="00F2515B">
              <w:rPr>
                <w:rFonts w:ascii="Arial" w:hAnsi="Arial" w:cs="Arial"/>
                <w:b/>
                <w:bCs/>
                <w:color w:val="FF0000"/>
                <w:sz w:val="22"/>
                <w:szCs w:val="22"/>
              </w:rPr>
              <w:t>State and Year Fixed Effect</w:t>
            </w:r>
          </w:p>
        </w:tc>
      </w:tr>
      <w:tr w:rsidR="009637F1" w14:paraId="70062C22" w14:textId="77777777" w:rsidTr="00EC432C">
        <w:tc>
          <w:tcPr>
            <w:tcW w:w="2337" w:type="dxa"/>
            <w:vAlign w:val="center"/>
          </w:tcPr>
          <w:p w14:paraId="52A72A2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Vehicles Owned</w:t>
            </w:r>
          </w:p>
        </w:tc>
        <w:tc>
          <w:tcPr>
            <w:tcW w:w="2337" w:type="dxa"/>
          </w:tcPr>
          <w:p w14:paraId="7208C95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0.066**</w:t>
            </w:r>
          </w:p>
        </w:tc>
        <w:tc>
          <w:tcPr>
            <w:tcW w:w="2338" w:type="dxa"/>
          </w:tcPr>
          <w:p w14:paraId="56222BF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0.121***</w:t>
            </w:r>
          </w:p>
        </w:tc>
        <w:tc>
          <w:tcPr>
            <w:tcW w:w="2338" w:type="dxa"/>
          </w:tcPr>
          <w:p w14:paraId="77FE40BB"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0.122***</w:t>
            </w:r>
          </w:p>
        </w:tc>
      </w:tr>
      <w:tr w:rsidR="009637F1" w14:paraId="1E263714" w14:textId="77777777" w:rsidTr="00EC432C">
        <w:tc>
          <w:tcPr>
            <w:tcW w:w="2337" w:type="dxa"/>
            <w:vAlign w:val="center"/>
          </w:tcPr>
          <w:p w14:paraId="37D80B43"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7634ED5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67831BC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c>
          <w:tcPr>
            <w:tcW w:w="2338" w:type="dxa"/>
          </w:tcPr>
          <w:p w14:paraId="2BCE231F"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635488DB" w14:textId="77777777" w:rsidTr="00EC432C">
        <w:tc>
          <w:tcPr>
            <w:tcW w:w="2337" w:type="dxa"/>
            <w:vAlign w:val="center"/>
          </w:tcPr>
          <w:p w14:paraId="3B1BB370"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Transit Spending Per Capita</w:t>
            </w:r>
          </w:p>
        </w:tc>
        <w:tc>
          <w:tcPr>
            <w:tcW w:w="2337" w:type="dxa"/>
          </w:tcPr>
          <w:p w14:paraId="30BF99D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0.000***</w:t>
            </w:r>
          </w:p>
        </w:tc>
        <w:tc>
          <w:tcPr>
            <w:tcW w:w="2338" w:type="dxa"/>
          </w:tcPr>
          <w:p w14:paraId="417EACBF"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c>
          <w:tcPr>
            <w:tcW w:w="2338" w:type="dxa"/>
          </w:tcPr>
          <w:p w14:paraId="33B5DFB9"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0.005***</w:t>
            </w:r>
          </w:p>
        </w:tc>
      </w:tr>
      <w:tr w:rsidR="009637F1" w14:paraId="32B5AE95" w14:textId="77777777" w:rsidTr="00EC432C">
        <w:tc>
          <w:tcPr>
            <w:tcW w:w="2337" w:type="dxa"/>
            <w:vAlign w:val="center"/>
          </w:tcPr>
          <w:p w14:paraId="3D1332CB"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4906B8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(0.000)</w:t>
            </w:r>
          </w:p>
        </w:tc>
        <w:tc>
          <w:tcPr>
            <w:tcW w:w="2338" w:type="dxa"/>
          </w:tcPr>
          <w:p w14:paraId="537A662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c>
          <w:tcPr>
            <w:tcW w:w="2338" w:type="dxa"/>
          </w:tcPr>
          <w:p w14:paraId="19AD918E"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(0.001)</w:t>
            </w:r>
          </w:p>
        </w:tc>
      </w:tr>
      <w:tr w:rsidR="009637F1" w14:paraId="1C97E88D" w14:textId="77777777" w:rsidTr="00EC432C">
        <w:tc>
          <w:tcPr>
            <w:tcW w:w="2337" w:type="dxa"/>
            <w:vAlign w:val="center"/>
          </w:tcPr>
          <w:p w14:paraId="7EF7543B"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With Internet</w:t>
            </w:r>
          </w:p>
        </w:tc>
        <w:tc>
          <w:tcPr>
            <w:tcW w:w="2337" w:type="dxa"/>
          </w:tcPr>
          <w:p w14:paraId="71674DEC"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-0.072***</w:t>
            </w:r>
          </w:p>
        </w:tc>
        <w:tc>
          <w:tcPr>
            <w:tcW w:w="2338" w:type="dxa"/>
          </w:tcPr>
          <w:p w14:paraId="2325458E"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-0.108***</w:t>
            </w:r>
          </w:p>
        </w:tc>
        <w:tc>
          <w:tcPr>
            <w:tcW w:w="2338" w:type="dxa"/>
          </w:tcPr>
          <w:p w14:paraId="67EA24F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-0.103***</w:t>
            </w:r>
          </w:p>
        </w:tc>
      </w:tr>
      <w:tr w:rsidR="009637F1" w14:paraId="1EB46917" w14:textId="77777777" w:rsidTr="00EC432C">
        <w:tc>
          <w:tcPr>
            <w:tcW w:w="2337" w:type="dxa"/>
            <w:vAlign w:val="center"/>
          </w:tcPr>
          <w:p w14:paraId="0AC12924"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2F53FB3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(0.009)</w:t>
            </w:r>
          </w:p>
        </w:tc>
        <w:tc>
          <w:tcPr>
            <w:tcW w:w="2338" w:type="dxa"/>
          </w:tcPr>
          <w:p w14:paraId="43D9E644"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(0.013)</w:t>
            </w:r>
          </w:p>
        </w:tc>
        <w:tc>
          <w:tcPr>
            <w:tcW w:w="2338" w:type="dxa"/>
          </w:tcPr>
          <w:p w14:paraId="1963A4C2"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(0.014)</w:t>
            </w:r>
          </w:p>
        </w:tc>
      </w:tr>
      <w:tr w:rsidR="009637F1" w14:paraId="74EB36FE" w14:textId="77777777" w:rsidTr="00EC432C">
        <w:tc>
          <w:tcPr>
            <w:tcW w:w="2337" w:type="dxa"/>
            <w:vAlign w:val="center"/>
          </w:tcPr>
          <w:p w14:paraId="0A305D31"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Hospitals Count</w:t>
            </w:r>
          </w:p>
        </w:tc>
        <w:tc>
          <w:tcPr>
            <w:tcW w:w="2337" w:type="dxa"/>
          </w:tcPr>
          <w:p w14:paraId="7C73DF5D"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-45.313***</w:t>
            </w:r>
          </w:p>
        </w:tc>
        <w:tc>
          <w:tcPr>
            <w:tcW w:w="2338" w:type="dxa"/>
          </w:tcPr>
          <w:p w14:paraId="044CE654"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-1670.351***</w:t>
            </w:r>
          </w:p>
        </w:tc>
        <w:tc>
          <w:tcPr>
            <w:tcW w:w="2338" w:type="dxa"/>
          </w:tcPr>
          <w:p w14:paraId="152CDB7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-1657.032***</w:t>
            </w:r>
          </w:p>
        </w:tc>
      </w:tr>
      <w:tr w:rsidR="009637F1" w14:paraId="5AF5C13F" w14:textId="77777777" w:rsidTr="00EC432C">
        <w:tc>
          <w:tcPr>
            <w:tcW w:w="2337" w:type="dxa"/>
            <w:vAlign w:val="center"/>
          </w:tcPr>
          <w:p w14:paraId="7EA9B045"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4EDC4CF6"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(5.089)</w:t>
            </w:r>
          </w:p>
        </w:tc>
        <w:tc>
          <w:tcPr>
            <w:tcW w:w="2338" w:type="dxa"/>
          </w:tcPr>
          <w:p w14:paraId="748169FB"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(323.434)</w:t>
            </w:r>
          </w:p>
        </w:tc>
        <w:tc>
          <w:tcPr>
            <w:tcW w:w="2338" w:type="dxa"/>
          </w:tcPr>
          <w:p w14:paraId="23CBC29D"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(323.677)</w:t>
            </w:r>
          </w:p>
        </w:tc>
      </w:tr>
      <w:tr w:rsidR="009637F1" w14:paraId="0B56B461" w14:textId="77777777" w:rsidTr="00EC432C">
        <w:tc>
          <w:tcPr>
            <w:tcW w:w="2337" w:type="dxa"/>
            <w:vAlign w:val="center"/>
          </w:tcPr>
          <w:p w14:paraId="2103814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Number of Physicians</w:t>
            </w:r>
          </w:p>
        </w:tc>
        <w:tc>
          <w:tcPr>
            <w:tcW w:w="2337" w:type="dxa"/>
          </w:tcPr>
          <w:p w14:paraId="1E835025"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2.211***</w:t>
            </w:r>
          </w:p>
        </w:tc>
        <w:tc>
          <w:tcPr>
            <w:tcW w:w="2338" w:type="dxa"/>
          </w:tcPr>
          <w:p w14:paraId="2EA65CA1"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92.439***</w:t>
            </w:r>
          </w:p>
        </w:tc>
        <w:tc>
          <w:tcPr>
            <w:tcW w:w="2338" w:type="dxa"/>
          </w:tcPr>
          <w:p w14:paraId="3F3C6760" w14:textId="77777777" w:rsidR="009637F1" w:rsidRPr="00F2515B" w:rsidRDefault="009637F1" w:rsidP="00EC432C">
            <w:pPr>
              <w:spacing w:before="240" w:after="240"/>
              <w:jc w:val="center"/>
              <w:rPr>
                <w:rFonts w:ascii="Arial" w:hAnsi="Arial" w:cs="Arial"/>
                <w:b/>
                <w:bCs/>
                <w:color w:val="FF0000"/>
                <w:sz w:val="22"/>
                <w:szCs w:val="22"/>
              </w:rPr>
            </w:pPr>
            <w:r w:rsidRPr="00F2515B">
              <w:rPr>
                <w:rFonts w:ascii="Arial" w:hAnsi="Arial" w:cs="Arial"/>
                <w:b/>
                <w:bCs/>
                <w:color w:val="FF0000"/>
                <w:sz w:val="22"/>
                <w:szCs w:val="22"/>
              </w:rPr>
              <w:t>93.079***</w:t>
            </w:r>
          </w:p>
        </w:tc>
      </w:tr>
      <w:tr w:rsidR="009637F1" w14:paraId="40A3C89D" w14:textId="77777777" w:rsidTr="00EC432C">
        <w:tc>
          <w:tcPr>
            <w:tcW w:w="2337" w:type="dxa"/>
            <w:vAlign w:val="center"/>
          </w:tcPr>
          <w:p w14:paraId="1852B34D"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37B53E15"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(0.213)</w:t>
            </w:r>
          </w:p>
        </w:tc>
        <w:tc>
          <w:tcPr>
            <w:tcW w:w="2338" w:type="dxa"/>
          </w:tcPr>
          <w:p w14:paraId="3F1B6C7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(14.899)</w:t>
            </w:r>
          </w:p>
        </w:tc>
        <w:tc>
          <w:tcPr>
            <w:tcW w:w="2338" w:type="dxa"/>
          </w:tcPr>
          <w:p w14:paraId="1A1C0977"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(14.912)</w:t>
            </w:r>
          </w:p>
        </w:tc>
      </w:tr>
      <w:tr w:rsidR="009637F1" w14:paraId="0AEE8BF0" w14:textId="77777777" w:rsidTr="00EC432C">
        <w:tc>
          <w:tcPr>
            <w:tcW w:w="2337" w:type="dxa"/>
            <w:vAlign w:val="center"/>
          </w:tcPr>
          <w:p w14:paraId="6653F33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color w:val="FF0000"/>
                <w:sz w:val="22"/>
                <w:szCs w:val="22"/>
              </w:rPr>
              <w:t>Percent Below Poverty Level</w:t>
            </w:r>
          </w:p>
        </w:tc>
        <w:tc>
          <w:tcPr>
            <w:tcW w:w="2337" w:type="dxa"/>
          </w:tcPr>
          <w:p w14:paraId="3DA6906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-0.025***</w:t>
            </w:r>
          </w:p>
        </w:tc>
        <w:tc>
          <w:tcPr>
            <w:tcW w:w="2338" w:type="dxa"/>
          </w:tcPr>
          <w:p w14:paraId="39FF5A59"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-0.022</w:t>
            </w:r>
          </w:p>
        </w:tc>
        <w:tc>
          <w:tcPr>
            <w:tcW w:w="2338" w:type="dxa"/>
          </w:tcPr>
          <w:p w14:paraId="1439DD6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-0.021</w:t>
            </w:r>
          </w:p>
        </w:tc>
      </w:tr>
      <w:tr w:rsidR="009637F1" w14:paraId="78E9D4A7" w14:textId="77777777" w:rsidTr="00EC432C">
        <w:tc>
          <w:tcPr>
            <w:tcW w:w="2337" w:type="dxa"/>
          </w:tcPr>
          <w:p w14:paraId="7C7B246A" w14:textId="77777777" w:rsidR="009637F1" w:rsidRPr="00F2515B" w:rsidRDefault="009637F1" w:rsidP="00EC432C">
            <w:pPr>
              <w:spacing w:before="240" w:after="240"/>
              <w:jc w:val="center"/>
              <w:rPr>
                <w:rFonts w:ascii="Arial" w:hAnsi="Arial" w:cs="Arial"/>
                <w:color w:val="FF0000"/>
                <w:sz w:val="22"/>
                <w:szCs w:val="22"/>
              </w:rPr>
            </w:pPr>
          </w:p>
        </w:tc>
        <w:tc>
          <w:tcPr>
            <w:tcW w:w="2337" w:type="dxa"/>
          </w:tcPr>
          <w:p w14:paraId="1B30F97C"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(0.003)</w:t>
            </w:r>
          </w:p>
        </w:tc>
        <w:tc>
          <w:tcPr>
            <w:tcW w:w="2338" w:type="dxa"/>
          </w:tcPr>
          <w:p w14:paraId="40DFD101"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c>
          <w:tcPr>
            <w:tcW w:w="2338" w:type="dxa"/>
          </w:tcPr>
          <w:p w14:paraId="6561EDBA" w14:textId="77777777" w:rsidR="009637F1" w:rsidRPr="00F2515B" w:rsidRDefault="009637F1" w:rsidP="00EC432C">
            <w:pPr>
              <w:spacing w:before="240" w:after="240"/>
              <w:jc w:val="center"/>
              <w:rPr>
                <w:rFonts w:ascii="Arial" w:hAnsi="Arial" w:cs="Arial"/>
                <w:color w:val="FF0000"/>
                <w:sz w:val="22"/>
                <w:szCs w:val="22"/>
              </w:rPr>
            </w:pPr>
            <w:r>
              <w:rPr>
                <w:rFonts w:ascii="Arial" w:hAnsi="Arial" w:cs="Arial"/>
                <w:color w:val="FF0000"/>
                <w:sz w:val="22"/>
                <w:szCs w:val="22"/>
              </w:rPr>
              <w:t>(0.015)</w:t>
            </w:r>
          </w:p>
        </w:tc>
      </w:tr>
      <w:tr w:rsidR="009637F1" w14:paraId="2CB2B368" w14:textId="77777777" w:rsidTr="00EC432C">
        <w:tc>
          <w:tcPr>
            <w:tcW w:w="2337" w:type="dxa"/>
            <w:vAlign w:val="center"/>
          </w:tcPr>
          <w:p w14:paraId="3D9013F0" w14:textId="77777777" w:rsidR="009637F1" w:rsidRPr="00F2515B" w:rsidRDefault="009637F1" w:rsidP="00EC432C">
            <w:pPr>
              <w:spacing w:before="240" w:after="240"/>
              <w:jc w:val="center"/>
              <w:rPr>
                <w:rFonts w:ascii="Arial" w:hAnsi="Arial" w:cs="Arial"/>
                <w:color w:val="FF0000"/>
                <w:sz w:val="22"/>
                <w:szCs w:val="22"/>
              </w:rPr>
            </w:pPr>
            <w:proofErr w:type="spellStart"/>
            <w:r w:rsidRPr="00F2515B">
              <w:rPr>
                <w:rFonts w:ascii="Arial" w:hAnsi="Arial" w:cs="Arial"/>
                <w:b/>
                <w:bCs/>
                <w:color w:val="FF0000"/>
                <w:sz w:val="22"/>
                <w:szCs w:val="22"/>
                <w:shd w:val="clear" w:color="auto" w:fill="FFFFFF"/>
              </w:rPr>
              <w:t>Num.Obs</w:t>
            </w:r>
            <w:proofErr w:type="spellEnd"/>
            <w:r w:rsidRPr="00F2515B">
              <w:rPr>
                <w:rFonts w:ascii="Arial" w:hAnsi="Arial" w:cs="Arial"/>
                <w:b/>
                <w:bCs/>
                <w:color w:val="FF0000"/>
                <w:sz w:val="22"/>
                <w:szCs w:val="22"/>
                <w:shd w:val="clear" w:color="auto" w:fill="FFFFFF"/>
              </w:rPr>
              <w:t>.</w:t>
            </w:r>
          </w:p>
        </w:tc>
        <w:tc>
          <w:tcPr>
            <w:tcW w:w="2337" w:type="dxa"/>
            <w:vAlign w:val="center"/>
          </w:tcPr>
          <w:p w14:paraId="5B59AF0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1A9CC5B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c>
          <w:tcPr>
            <w:tcW w:w="2338" w:type="dxa"/>
            <w:vAlign w:val="center"/>
          </w:tcPr>
          <w:p w14:paraId="0B5A927E"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19330</w:t>
            </w:r>
          </w:p>
        </w:tc>
      </w:tr>
      <w:tr w:rsidR="009637F1" w14:paraId="7CA0B115" w14:textId="77777777" w:rsidTr="00EC432C">
        <w:tc>
          <w:tcPr>
            <w:tcW w:w="2337" w:type="dxa"/>
            <w:vAlign w:val="center"/>
          </w:tcPr>
          <w:p w14:paraId="5E996922"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State Fixed Effects</w:t>
            </w:r>
          </w:p>
        </w:tc>
        <w:tc>
          <w:tcPr>
            <w:tcW w:w="2337" w:type="dxa"/>
            <w:vAlign w:val="center"/>
          </w:tcPr>
          <w:p w14:paraId="3E631AB6"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7B049E6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c>
          <w:tcPr>
            <w:tcW w:w="2338" w:type="dxa"/>
            <w:vAlign w:val="center"/>
          </w:tcPr>
          <w:p w14:paraId="7B3D6034"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47F20A4F" w14:textId="77777777" w:rsidTr="00EC432C">
        <w:tc>
          <w:tcPr>
            <w:tcW w:w="2337" w:type="dxa"/>
            <w:vAlign w:val="center"/>
          </w:tcPr>
          <w:p w14:paraId="3BB67F1F"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lastRenderedPageBreak/>
              <w:t>Year Fixed Effects</w:t>
            </w:r>
          </w:p>
        </w:tc>
        <w:tc>
          <w:tcPr>
            <w:tcW w:w="2337" w:type="dxa"/>
            <w:vAlign w:val="center"/>
          </w:tcPr>
          <w:p w14:paraId="633791EA"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65E5AD0D"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No</w:t>
            </w:r>
          </w:p>
        </w:tc>
        <w:tc>
          <w:tcPr>
            <w:tcW w:w="2338" w:type="dxa"/>
            <w:vAlign w:val="center"/>
          </w:tcPr>
          <w:p w14:paraId="372CACE8"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Yes</w:t>
            </w:r>
          </w:p>
        </w:tc>
      </w:tr>
      <w:tr w:rsidR="009637F1" w14:paraId="3775C272" w14:textId="77777777" w:rsidTr="00EC432C">
        <w:tc>
          <w:tcPr>
            <w:tcW w:w="2337" w:type="dxa"/>
            <w:vAlign w:val="center"/>
          </w:tcPr>
          <w:p w14:paraId="2B82643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R2</w:t>
            </w:r>
          </w:p>
        </w:tc>
        <w:tc>
          <w:tcPr>
            <w:tcW w:w="2337" w:type="dxa"/>
            <w:vAlign w:val="center"/>
          </w:tcPr>
          <w:p w14:paraId="444BAB49"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0.092</w:t>
            </w:r>
          </w:p>
        </w:tc>
        <w:tc>
          <w:tcPr>
            <w:tcW w:w="2338" w:type="dxa"/>
            <w:vAlign w:val="center"/>
          </w:tcPr>
          <w:p w14:paraId="25F6DB6C"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c>
          <w:tcPr>
            <w:tcW w:w="2338" w:type="dxa"/>
            <w:vAlign w:val="center"/>
          </w:tcPr>
          <w:p w14:paraId="0A4C9827" w14:textId="77777777" w:rsidR="009637F1" w:rsidRPr="00F2515B" w:rsidRDefault="009637F1" w:rsidP="00EC432C">
            <w:pPr>
              <w:spacing w:before="240" w:after="240"/>
              <w:jc w:val="center"/>
              <w:rPr>
                <w:rFonts w:ascii="Arial" w:hAnsi="Arial" w:cs="Arial"/>
                <w:color w:val="FF0000"/>
                <w:sz w:val="22"/>
                <w:szCs w:val="22"/>
              </w:rPr>
            </w:pPr>
            <w:r w:rsidRPr="00F2515B">
              <w:rPr>
                <w:rFonts w:ascii="Arial" w:hAnsi="Arial" w:cs="Arial"/>
                <w:b/>
                <w:bCs/>
                <w:color w:val="FF0000"/>
                <w:sz w:val="22"/>
                <w:szCs w:val="22"/>
                <w:shd w:val="clear" w:color="auto" w:fill="FFFFFF"/>
              </w:rPr>
              <w:t>0.139</w:t>
            </w:r>
          </w:p>
        </w:tc>
      </w:tr>
    </w:tbl>
    <w:p w14:paraId="3BB164AF" w14:textId="77777777" w:rsidR="009637F1" w:rsidRDefault="009637F1" w:rsidP="009637F1">
      <w:pPr>
        <w:spacing w:line="360" w:lineRule="auto"/>
        <w:rPr>
          <w:rFonts w:ascii="Arial" w:hAnsi="Arial" w:cs="Arial"/>
          <w:sz w:val="22"/>
          <w:szCs w:val="22"/>
        </w:rPr>
      </w:pPr>
    </w:p>
    <w:p w14:paraId="43C6E148" w14:textId="77777777" w:rsidR="005C23DC" w:rsidRDefault="005C23DC" w:rsidP="005C23DC">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Pr>
          <w:rFonts w:ascii="Arial" w:hAnsi="Arial" w:cs="Arial"/>
          <w:bCs/>
          <w:sz w:val="22"/>
          <w:szCs w:val="22"/>
        </w:rPr>
        <w:t xml:space="preserve">Statistical significance for coefficients is shown by </w:t>
      </w:r>
      <w:r w:rsidRPr="001A1E8B">
        <w:rPr>
          <w:rFonts w:ascii="Arial" w:hAnsi="Arial" w:cs="Arial"/>
          <w:bCs/>
          <w:sz w:val="22"/>
          <w:szCs w:val="22"/>
        </w:rPr>
        <w:t>*p &lt; 0:10 **p &lt; 0:05 ***p &lt; 0:01 ****p &lt; 0:001</w:t>
      </w:r>
      <w:r>
        <w:rPr>
          <w:rFonts w:ascii="Arial" w:hAnsi="Arial" w:cs="Arial"/>
          <w:bCs/>
          <w:sz w:val="22"/>
          <w:szCs w:val="22"/>
        </w:rPr>
        <w:t xml:space="preserve">. </w:t>
      </w:r>
      <w:r w:rsidRPr="00A8723D">
        <w:rPr>
          <w:rFonts w:ascii="Arial" w:hAnsi="Arial" w:cs="Arial"/>
          <w:bCs/>
          <w:sz w:val="22"/>
          <w:szCs w:val="22"/>
        </w:rPr>
        <w:t>Standard Errors are included in parenthesis</w:t>
      </w:r>
      <w:r>
        <w:rPr>
          <w:rFonts w:ascii="Arial" w:hAnsi="Arial" w:cs="Arial"/>
          <w:bCs/>
          <w:sz w:val="22"/>
          <w:szCs w:val="22"/>
        </w:rPr>
        <w:t>.</w:t>
      </w:r>
    </w:p>
    <w:p w14:paraId="3FBD560E" w14:textId="77777777" w:rsidR="005C23DC" w:rsidRDefault="005C23DC" w:rsidP="005C23DC">
      <w:pPr>
        <w:spacing w:line="276" w:lineRule="auto"/>
        <w:rPr>
          <w:rFonts w:ascii="Arial" w:hAnsi="Arial" w:cs="Arial"/>
          <w:bCs/>
          <w:sz w:val="22"/>
          <w:szCs w:val="22"/>
        </w:rPr>
      </w:pPr>
    </w:p>
    <w:p w14:paraId="5D9B3B30" w14:textId="77777777" w:rsidR="005C23DC" w:rsidRDefault="005C23DC" w:rsidP="005C23DC">
      <w:pPr>
        <w:spacing w:line="480" w:lineRule="auto"/>
        <w:rPr>
          <w:rFonts w:ascii="Arial" w:hAnsi="Arial" w:cs="Arial"/>
          <w:b/>
          <w:bCs/>
          <w:color w:val="FF0000"/>
          <w:sz w:val="22"/>
          <w:szCs w:val="22"/>
        </w:rPr>
      </w:pPr>
      <w:r>
        <w:rPr>
          <w:rFonts w:ascii="Arial" w:hAnsi="Arial" w:cs="Arial"/>
          <w:b/>
          <w:bCs/>
          <w:color w:val="FF0000"/>
          <w:sz w:val="22"/>
          <w:szCs w:val="22"/>
        </w:rPr>
        <w:t>Interpretation of Factors Relationship to Number of Telehealth Visits</w:t>
      </w:r>
    </w:p>
    <w:p w14:paraId="273A940E"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R^2 Strength of Variable Relationships</w:t>
      </w:r>
    </w:p>
    <w:p w14:paraId="0D4E9AFB" w14:textId="39F8775A" w:rsidR="005C23DC" w:rsidRDefault="005C23DC" w:rsidP="005C23DC">
      <w:pPr>
        <w:spacing w:line="480" w:lineRule="auto"/>
        <w:ind w:firstLine="720"/>
        <w:rPr>
          <w:rFonts w:ascii="Arial" w:hAnsi="Arial" w:cs="Arial"/>
          <w:color w:val="000000"/>
          <w:sz w:val="22"/>
          <w:szCs w:val="22"/>
        </w:rPr>
      </w:pPr>
      <w:r w:rsidRPr="000D2E85">
        <w:rPr>
          <w:rFonts w:ascii="Arial" w:hAnsi="Arial" w:cs="Arial"/>
          <w:color w:val="000000"/>
          <w:sz w:val="22"/>
          <w:szCs w:val="22"/>
        </w:rPr>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Pr="00F672CC">
        <w:rPr>
          <w:rFonts w:ascii="Arial" w:hAnsi="Arial" w:cs="Arial"/>
          <w:b/>
          <w:bCs/>
          <w:color w:val="000000"/>
          <w:sz w:val="22"/>
          <w:szCs w:val="22"/>
        </w:rPr>
        <w:fldChar w:fldCharType="begin"/>
      </w:r>
      <w:r w:rsidRPr="00F672CC">
        <w:rPr>
          <w:rFonts w:ascii="Arial" w:hAnsi="Arial" w:cs="Arial"/>
          <w:b/>
          <w:bCs/>
          <w:color w:val="000000"/>
          <w:sz w:val="22"/>
          <w:szCs w:val="22"/>
        </w:rPr>
        <w:instrText xml:space="preserve"> REF _Ref194345387 \h </w:instrText>
      </w:r>
      <w:r>
        <w:rPr>
          <w:rFonts w:ascii="Arial" w:hAnsi="Arial" w:cs="Arial"/>
          <w:b/>
          <w:bCs/>
          <w:color w:val="000000"/>
          <w:sz w:val="22"/>
          <w:szCs w:val="22"/>
        </w:rPr>
        <w:instrText xml:space="preserve"> \* MERGEFORMAT </w:instrText>
      </w:r>
      <w:r w:rsidRPr="00F672CC">
        <w:rPr>
          <w:rFonts w:ascii="Arial" w:hAnsi="Arial" w:cs="Arial"/>
          <w:b/>
          <w:bCs/>
          <w:color w:val="000000"/>
          <w:sz w:val="22"/>
          <w:szCs w:val="22"/>
        </w:rPr>
      </w:r>
      <w:r w:rsidRPr="00F672CC">
        <w:rPr>
          <w:rFonts w:ascii="Arial" w:hAnsi="Arial" w:cs="Arial"/>
          <w:b/>
          <w:bCs/>
          <w:color w:val="000000"/>
          <w:sz w:val="22"/>
          <w:szCs w:val="22"/>
        </w:rPr>
        <w:fldChar w:fldCharType="separate"/>
      </w:r>
      <w:r w:rsidRPr="00F672CC">
        <w:rPr>
          <w:rFonts w:ascii="Arial" w:hAnsi="Arial" w:cs="Arial"/>
          <w:b/>
          <w:bCs/>
          <w:sz w:val="22"/>
          <w:szCs w:val="22"/>
        </w:rPr>
        <w:t xml:space="preserve">Table </w:t>
      </w:r>
      <w:r w:rsidRPr="00F672CC">
        <w:rPr>
          <w:rFonts w:ascii="Arial" w:hAnsi="Arial" w:cs="Arial"/>
          <w:b/>
          <w:bCs/>
          <w:i/>
          <w:iCs/>
          <w:noProof/>
          <w:sz w:val="22"/>
          <w:szCs w:val="22"/>
        </w:rPr>
        <w:t>1</w:t>
      </w:r>
      <w:r w:rsidRPr="00F672CC">
        <w:rPr>
          <w:rFonts w:ascii="Arial" w:hAnsi="Arial" w:cs="Arial"/>
          <w:b/>
          <w:bCs/>
          <w:color w:val="000000"/>
          <w:sz w:val="22"/>
          <w:szCs w:val="22"/>
        </w:rPr>
        <w:fldChar w:fldCharType="end"/>
      </w:r>
      <w:r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Pr="00E91127">
        <w:rPr>
          <w:rFonts w:ascii="Arial" w:hAnsi="Arial" w:cs="Arial"/>
          <w:color w:val="000000"/>
          <w:sz w:val="22"/>
          <w:szCs w:val="22"/>
        </w:rPr>
        <w:t>9</w:t>
      </w:r>
      <w:r w:rsidR="00086977">
        <w:rPr>
          <w:rFonts w:ascii="Arial" w:hAnsi="Arial" w:cs="Arial"/>
          <w:color w:val="000000"/>
          <w:sz w:val="22"/>
          <w:szCs w:val="22"/>
        </w:rPr>
        <w:t>2</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Pr="00E91127">
        <w:rPr>
          <w:rFonts w:ascii="Arial" w:hAnsi="Arial" w:cs="Arial"/>
          <w:color w:val="000000"/>
          <w:sz w:val="22"/>
          <w:szCs w:val="22"/>
        </w:rPr>
        <w:t>9</w:t>
      </w:r>
      <w:r w:rsidRPr="00E863CB">
        <w:rPr>
          <w:rFonts w:ascii="Arial" w:hAnsi="Arial" w:cs="Arial"/>
          <w:color w:val="FF0000"/>
          <w:sz w:val="22"/>
          <w:szCs w:val="22"/>
        </w:rPr>
        <w:t xml:space="preserve">. This means </w:t>
      </w:r>
      <w:r w:rsidRPr="000D2E85">
        <w:rPr>
          <w:rFonts w:ascii="Arial" w:hAnsi="Arial" w:cs="Arial"/>
          <w:color w:val="000000"/>
          <w:sz w:val="22"/>
          <w:szCs w:val="22"/>
        </w:rPr>
        <w:t>the fixed effect improves the model and explains more of the variation in the number of telehealth visits due to the independent variables.</w:t>
      </w:r>
    </w:p>
    <w:p w14:paraId="1B9C4403"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Vehicles Owned</w:t>
      </w:r>
      <w:r>
        <w:rPr>
          <w:rFonts w:ascii="Arial" w:hAnsi="Arial" w:cs="Arial"/>
          <w:b/>
          <w:bCs/>
          <w:color w:val="FF0000"/>
          <w:sz w:val="22"/>
          <w:szCs w:val="22"/>
        </w:rPr>
        <w:t xml:space="preserve">.  </w:t>
      </w:r>
    </w:p>
    <w:p w14:paraId="54E9DCBD" w14:textId="403B8360" w:rsidR="005C23DC" w:rsidRDefault="005C23DC" w:rsidP="005C23DC">
      <w:pPr>
        <w:spacing w:line="480" w:lineRule="auto"/>
        <w:ind w:firstLine="720"/>
        <w:rPr>
          <w:rFonts w:ascii="Arial" w:hAnsi="Arial" w:cs="Arial"/>
          <w:color w:val="000000"/>
          <w:sz w:val="22"/>
          <w:szCs w:val="22"/>
        </w:rPr>
      </w:pPr>
      <w:r w:rsidRPr="000D4048">
        <w:rPr>
          <w:rFonts w:ascii="Arial" w:hAnsi="Arial" w:cs="Arial"/>
          <w:color w:val="000000"/>
          <w:sz w:val="22"/>
          <w:szCs w:val="22"/>
        </w:rPr>
        <w:t>The “Vehicles Owned” variable’s</w:t>
      </w:r>
      <w:r w:rsidRPr="009E4C9E">
        <w:rPr>
          <w:rFonts w:ascii="Arial" w:hAnsi="Arial" w:cs="Arial"/>
          <w:color w:val="000000"/>
          <w:sz w:val="22"/>
          <w:szCs w:val="22"/>
        </w:rPr>
        <w:t xml:space="preserve"> relationship to the number of telehealth visits changes from </w:t>
      </w:r>
      <w:r w:rsidRPr="00A033FC">
        <w:rPr>
          <w:rFonts w:ascii="Arial" w:hAnsi="Arial" w:cs="Arial"/>
          <w:color w:val="FF0000"/>
          <w:sz w:val="22"/>
          <w:szCs w:val="22"/>
        </w:rPr>
        <w:t>0.0</w:t>
      </w:r>
      <w:r w:rsidR="00A033FC" w:rsidRPr="00A033FC">
        <w:rPr>
          <w:rFonts w:ascii="Arial" w:hAnsi="Arial" w:cs="Arial"/>
          <w:color w:val="FF0000"/>
          <w:sz w:val="22"/>
          <w:szCs w:val="22"/>
        </w:rPr>
        <w:t>66**</w:t>
      </w:r>
      <w:r w:rsidRPr="00A033FC">
        <w:rPr>
          <w:rFonts w:ascii="Arial" w:hAnsi="Arial" w:cs="Arial"/>
          <w:color w:val="FF0000"/>
          <w:sz w:val="22"/>
          <w:szCs w:val="22"/>
        </w:rPr>
        <w:t xml:space="preserve"> to 0.</w:t>
      </w:r>
      <w:r w:rsidR="00A033FC" w:rsidRPr="00A033FC">
        <w:rPr>
          <w:rFonts w:ascii="Arial" w:hAnsi="Arial" w:cs="Arial"/>
          <w:color w:val="FF0000"/>
          <w:sz w:val="22"/>
          <w:szCs w:val="22"/>
        </w:rPr>
        <w:t>122</w:t>
      </w:r>
      <w:r w:rsidRPr="00A033FC">
        <w:rPr>
          <w:rFonts w:ascii="Arial" w:hAnsi="Arial" w:cs="Arial"/>
          <w:color w:val="FF0000"/>
          <w:sz w:val="22"/>
          <w:szCs w:val="22"/>
        </w:rPr>
        <w:t xml:space="preserve">*** </w:t>
      </w:r>
      <w:r w:rsidRPr="009E4C9E">
        <w:rPr>
          <w:rFonts w:ascii="Arial" w:hAnsi="Arial" w:cs="Arial"/>
          <w:color w:val="000000"/>
          <w:sz w:val="22"/>
          <w:szCs w:val="22"/>
        </w:rPr>
        <w:t xml:space="preserve">after controlling for </w:t>
      </w:r>
      <w:r>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w:t>
      </w:r>
      <w:r w:rsidR="00D330FF">
        <w:rPr>
          <w:rFonts w:ascii="Arial" w:hAnsi="Arial" w:cs="Arial"/>
          <w:color w:val="000000"/>
          <w:sz w:val="22"/>
          <w:szCs w:val="22"/>
        </w:rPr>
        <w:t>,</w:t>
      </w:r>
      <w:r w:rsidRPr="009E4C9E">
        <w:rPr>
          <w:rFonts w:ascii="Arial" w:hAnsi="Arial" w:cs="Arial"/>
          <w:color w:val="000000"/>
          <w:sz w:val="22"/>
          <w:szCs w:val="22"/>
        </w:rPr>
        <w:t xml:space="preserve"> rather than a direct replacement for in-person visits, people who used telehealth had higher overall medical costs (Weiner, 2021).</w:t>
      </w:r>
      <w:r>
        <w:rPr>
          <w:rFonts w:ascii="Arial" w:hAnsi="Arial" w:cs="Arial"/>
          <w:color w:val="000000"/>
          <w:sz w:val="22"/>
          <w:szCs w:val="22"/>
        </w:rPr>
        <w:t xml:space="preserve"> </w:t>
      </w:r>
      <w:r w:rsidR="00D330FF">
        <w:rPr>
          <w:rFonts w:ascii="Arial" w:hAnsi="Arial" w:cs="Arial"/>
          <w:color w:val="000000"/>
          <w:sz w:val="22"/>
          <w:szCs w:val="22"/>
        </w:rPr>
        <w:t>Therefore, i</w:t>
      </w:r>
      <w:r>
        <w:rPr>
          <w:rFonts w:ascii="Arial" w:hAnsi="Arial" w:cs="Arial"/>
          <w:color w:val="000000"/>
          <w:sz w:val="22"/>
          <w:szCs w:val="22"/>
        </w:rPr>
        <w:t>ndividuals with a higher financial status would likely be the ones who would seek out additional care on telehealth, supplementing their in-person visits.</w:t>
      </w:r>
    </w:p>
    <w:p w14:paraId="2AC61A99"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Transit Spending</w:t>
      </w:r>
    </w:p>
    <w:p w14:paraId="0CF7348E" w14:textId="0B34322A" w:rsidR="005C23DC" w:rsidRDefault="005C23DC" w:rsidP="005C23DC">
      <w:pPr>
        <w:spacing w:line="480" w:lineRule="auto"/>
        <w:ind w:firstLine="720"/>
        <w:rPr>
          <w:rFonts w:ascii="Arial" w:hAnsi="Arial" w:cs="Arial"/>
          <w:color w:val="FF0000"/>
          <w:sz w:val="22"/>
          <w:szCs w:val="22"/>
        </w:rPr>
      </w:pPr>
      <w:r w:rsidRPr="00D770FC">
        <w:rPr>
          <w:rFonts w:ascii="Arial" w:hAnsi="Arial" w:cs="Arial"/>
          <w:color w:val="000000"/>
          <w:sz w:val="22"/>
          <w:szCs w:val="22"/>
        </w:rPr>
        <w:lastRenderedPageBreak/>
        <w:t xml:space="preserve">The “Transit Spending Per Capita” </w:t>
      </w:r>
      <w:r w:rsidR="00431242">
        <w:rPr>
          <w:rFonts w:ascii="Arial" w:hAnsi="Arial" w:cs="Arial"/>
          <w:color w:val="000000"/>
          <w:sz w:val="22"/>
          <w:szCs w:val="22"/>
        </w:rPr>
        <w:t xml:space="preserve">has </w:t>
      </w:r>
      <w:r w:rsidR="00431242" w:rsidRPr="00431242">
        <w:rPr>
          <w:rFonts w:ascii="Arial" w:hAnsi="Arial" w:cs="Arial"/>
          <w:color w:val="FF0000"/>
          <w:sz w:val="22"/>
          <w:szCs w:val="22"/>
        </w:rPr>
        <w:t xml:space="preserve">a slight </w:t>
      </w:r>
      <w:r w:rsidRPr="00431242">
        <w:rPr>
          <w:rFonts w:ascii="Arial" w:hAnsi="Arial" w:cs="Arial"/>
          <w:color w:val="FF0000"/>
          <w:sz w:val="22"/>
          <w:szCs w:val="22"/>
        </w:rPr>
        <w:t xml:space="preserve">positive </w:t>
      </w:r>
      <w:r w:rsidRPr="00D770FC">
        <w:rPr>
          <w:rFonts w:ascii="Arial" w:hAnsi="Arial" w:cs="Arial"/>
          <w:color w:val="FF0000"/>
          <w:sz w:val="22"/>
          <w:szCs w:val="22"/>
        </w:rPr>
        <w:t>relationship</w:t>
      </w:r>
      <w:r>
        <w:rPr>
          <w:rFonts w:ascii="Arial" w:hAnsi="Arial" w:cs="Arial"/>
          <w:color w:val="FF0000"/>
          <w:sz w:val="22"/>
          <w:szCs w:val="22"/>
        </w:rPr>
        <w:t xml:space="preserve"> </w:t>
      </w:r>
      <w:r w:rsidR="00431242">
        <w:rPr>
          <w:rFonts w:ascii="Arial" w:hAnsi="Arial" w:cs="Arial"/>
          <w:color w:val="FF0000"/>
          <w:sz w:val="22"/>
          <w:szCs w:val="22"/>
        </w:rPr>
        <w:t xml:space="preserve">after controlling for the fixed effects which </w:t>
      </w:r>
      <w:r>
        <w:rPr>
          <w:rFonts w:ascii="Arial" w:hAnsi="Arial" w:cs="Arial"/>
          <w:color w:val="FF0000"/>
          <w:sz w:val="22"/>
          <w:szCs w:val="22"/>
        </w:rPr>
        <w:t>suggests</w:t>
      </w:r>
      <w:r w:rsidRPr="009E4C9E">
        <w:rPr>
          <w:rFonts w:ascii="Arial" w:hAnsi="Arial" w:cs="Arial"/>
          <w:color w:val="000000"/>
          <w:sz w:val="22"/>
          <w:szCs w:val="22"/>
        </w:rPr>
        <w:t xml:space="preserve"> </w:t>
      </w:r>
      <w:r w:rsidRPr="00E91127">
        <w:rPr>
          <w:rFonts w:ascii="Arial" w:hAnsi="Arial" w:cs="Arial"/>
          <w:color w:val="000000"/>
          <w:sz w:val="22"/>
          <w:szCs w:val="22"/>
        </w:rPr>
        <w:t xml:space="preserve">a higher amount spent on transit </w:t>
      </w:r>
      <w:r w:rsidRPr="00D770FC">
        <w:rPr>
          <w:rFonts w:ascii="Arial" w:hAnsi="Arial" w:cs="Arial"/>
          <w:color w:val="FF0000"/>
          <w:sz w:val="22"/>
          <w:szCs w:val="22"/>
        </w:rPr>
        <w:t>is associated with a higher number of telehealth visits</w:t>
      </w:r>
      <w:r w:rsidR="00431242">
        <w:rPr>
          <w:rFonts w:ascii="Arial" w:hAnsi="Arial" w:cs="Arial"/>
          <w:color w:val="FF0000"/>
          <w:sz w:val="22"/>
          <w:szCs w:val="22"/>
        </w:rPr>
        <w:t>.</w:t>
      </w:r>
      <w:r w:rsidRPr="00D770FC">
        <w:rPr>
          <w:rFonts w:ascii="Arial" w:hAnsi="Arial" w:cs="Arial"/>
          <w:color w:val="FF0000"/>
          <w:sz w:val="22"/>
          <w:szCs w:val="22"/>
        </w:rPr>
        <w:t xml:space="preserve"> </w:t>
      </w:r>
      <w:r w:rsidR="00431242">
        <w:rPr>
          <w:rFonts w:ascii="Arial" w:hAnsi="Arial" w:cs="Arial"/>
          <w:color w:val="FF0000"/>
          <w:sz w:val="22"/>
          <w:szCs w:val="22"/>
        </w:rPr>
        <w:t>This association</w:t>
      </w:r>
      <w:r>
        <w:rPr>
          <w:rFonts w:ascii="Arial" w:hAnsi="Arial" w:cs="Arial"/>
          <w:color w:val="FF0000"/>
          <w:sz w:val="22"/>
          <w:szCs w:val="22"/>
        </w:rPr>
        <w:t xml:space="preserve"> </w:t>
      </w:r>
      <w:r w:rsidRPr="00D770FC">
        <w:rPr>
          <w:rFonts w:ascii="Arial" w:hAnsi="Arial" w:cs="Arial"/>
          <w:color w:val="FF0000"/>
          <w:sz w:val="22"/>
          <w:szCs w:val="22"/>
        </w:rPr>
        <w:t>could be because the individuals who are using public transportation are likely living in urban areas</w:t>
      </w:r>
      <w:r w:rsidR="00431242">
        <w:rPr>
          <w:rFonts w:ascii="Arial" w:hAnsi="Arial" w:cs="Arial"/>
          <w:color w:val="FF0000"/>
          <w:sz w:val="22"/>
          <w:szCs w:val="22"/>
        </w:rPr>
        <w:t xml:space="preserve"> which have greater access to </w:t>
      </w:r>
      <w:proofErr w:type="gramStart"/>
      <w:r w:rsidR="00431242">
        <w:rPr>
          <w:rFonts w:ascii="Arial" w:hAnsi="Arial" w:cs="Arial"/>
          <w:color w:val="FF0000"/>
          <w:sz w:val="22"/>
          <w:szCs w:val="22"/>
        </w:rPr>
        <w:t>high speed</w:t>
      </w:r>
      <w:proofErr w:type="gramEnd"/>
      <w:r w:rsidR="00431242">
        <w:rPr>
          <w:rFonts w:ascii="Arial" w:hAnsi="Arial" w:cs="Arial"/>
          <w:color w:val="FF0000"/>
          <w:sz w:val="22"/>
          <w:szCs w:val="22"/>
        </w:rPr>
        <w:t xml:space="preserve"> broad band internet compared to rural </w:t>
      </w:r>
      <w:r w:rsidR="00431242" w:rsidRPr="00914366">
        <w:rPr>
          <w:rFonts w:ascii="Arial" w:hAnsi="Arial" w:cs="Arial"/>
          <w:color w:val="FF0000"/>
          <w:sz w:val="22"/>
          <w:szCs w:val="22"/>
        </w:rPr>
        <w:t>areas</w:t>
      </w:r>
      <w:r w:rsidR="00914366" w:rsidRPr="00914366">
        <w:rPr>
          <w:rFonts w:ascii="Arial" w:hAnsi="Arial" w:cs="Arial"/>
          <w:color w:val="FF0000"/>
          <w:sz w:val="22"/>
          <w:szCs w:val="22"/>
        </w:rPr>
        <w:t xml:space="preserve"> </w:t>
      </w:r>
      <w:r w:rsidR="00914366" w:rsidRPr="00914366">
        <w:rPr>
          <w:rFonts w:ascii="Arial" w:hAnsi="Arial" w:cs="Arial"/>
          <w:color w:val="FF0000"/>
          <w:sz w:val="22"/>
          <w:szCs w:val="22"/>
        </w:rPr>
        <w:t>(Ching-Ching, 2018).</w:t>
      </w:r>
      <w:r w:rsidR="00914366" w:rsidRPr="00914366">
        <w:rPr>
          <w:rFonts w:ascii="Arial" w:hAnsi="Arial" w:cs="Arial"/>
          <w:color w:val="FF0000"/>
          <w:sz w:val="22"/>
          <w:szCs w:val="22"/>
        </w:rPr>
        <w:t xml:space="preserve"> Since previous</w:t>
      </w:r>
      <w:r w:rsidRPr="00914366">
        <w:rPr>
          <w:rFonts w:ascii="Arial" w:hAnsi="Arial" w:cs="Arial"/>
          <w:color w:val="FF0000"/>
          <w:sz w:val="22"/>
          <w:szCs w:val="22"/>
        </w:rPr>
        <w:t xml:space="preserve"> research has </w:t>
      </w:r>
      <w:r w:rsidR="00914366" w:rsidRPr="00914366">
        <w:rPr>
          <w:rFonts w:ascii="Arial" w:hAnsi="Arial" w:cs="Arial"/>
          <w:color w:val="FF0000"/>
          <w:sz w:val="22"/>
          <w:szCs w:val="22"/>
        </w:rPr>
        <w:t xml:space="preserve">repeatedly </w:t>
      </w:r>
      <w:r w:rsidRPr="00914366">
        <w:rPr>
          <w:rFonts w:ascii="Arial" w:hAnsi="Arial" w:cs="Arial"/>
          <w:color w:val="FF0000"/>
          <w:sz w:val="22"/>
          <w:szCs w:val="22"/>
        </w:rPr>
        <w:t xml:space="preserve">found that urban areas </w:t>
      </w:r>
      <w:r w:rsidR="00914366" w:rsidRPr="00914366">
        <w:rPr>
          <w:rFonts w:ascii="Arial" w:hAnsi="Arial" w:cs="Arial"/>
          <w:color w:val="FF0000"/>
          <w:sz w:val="22"/>
          <w:szCs w:val="22"/>
        </w:rPr>
        <w:t xml:space="preserve">also </w:t>
      </w:r>
      <w:r w:rsidRPr="00914366">
        <w:rPr>
          <w:rFonts w:ascii="Arial" w:hAnsi="Arial" w:cs="Arial"/>
          <w:color w:val="FF0000"/>
          <w:sz w:val="22"/>
          <w:szCs w:val="22"/>
        </w:rPr>
        <w:t xml:space="preserve">have the more consistent access </w:t>
      </w:r>
      <w:r w:rsidR="00914366" w:rsidRPr="00914366">
        <w:rPr>
          <w:rFonts w:ascii="Arial" w:hAnsi="Arial" w:cs="Arial"/>
          <w:color w:val="FF0000"/>
          <w:sz w:val="22"/>
          <w:szCs w:val="22"/>
        </w:rPr>
        <w:t xml:space="preserve">to that internet access, </w:t>
      </w:r>
      <w:r w:rsidR="00914366" w:rsidRPr="00914366">
        <w:rPr>
          <w:rFonts w:ascii="Arial" w:hAnsi="Arial" w:cs="Arial"/>
          <w:color w:val="FF0000"/>
          <w:sz w:val="22"/>
          <w:szCs w:val="22"/>
        </w:rPr>
        <w:t>telehealth is not equally accessible to everyone in the population.</w:t>
      </w:r>
      <w:r w:rsidR="00914366" w:rsidRPr="00914366">
        <w:rPr>
          <w:rFonts w:ascii="Arial" w:hAnsi="Arial" w:cs="Arial"/>
          <w:color w:val="FF0000"/>
          <w:sz w:val="22"/>
          <w:szCs w:val="22"/>
        </w:rPr>
        <w:t xml:space="preserv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r>
        <w:rPr>
          <w:rFonts w:ascii="Arial" w:hAnsi="Arial" w:cs="Arial"/>
          <w:color w:val="000000"/>
          <w:sz w:val="22"/>
          <w:szCs w:val="22"/>
        </w:rPr>
        <w:t xml:space="preserve"> </w:t>
      </w:r>
    </w:p>
    <w:p w14:paraId="02A7DE51" w14:textId="77777777" w:rsidR="005C23DC" w:rsidRPr="00F46096" w:rsidRDefault="005C23DC" w:rsidP="005C23D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With Internet</w:t>
      </w:r>
    </w:p>
    <w:p w14:paraId="6B7A92D7" w14:textId="08A6656D" w:rsidR="005F19E8" w:rsidRPr="004836BA" w:rsidRDefault="000B0B08" w:rsidP="008D3B61">
      <w:pPr>
        <w:spacing w:line="480" w:lineRule="auto"/>
        <w:ind w:firstLine="720"/>
        <w:rPr>
          <w:rFonts w:ascii="Arial" w:hAnsi="Arial" w:cs="Arial"/>
          <w:color w:val="FF0000"/>
          <w:sz w:val="22"/>
          <w:szCs w:val="22"/>
        </w:rPr>
      </w:pPr>
      <w:r w:rsidRPr="004836BA">
        <w:rPr>
          <w:rFonts w:ascii="Arial" w:hAnsi="Arial" w:cs="Arial"/>
          <w:color w:val="FF0000"/>
          <w:sz w:val="22"/>
          <w:szCs w:val="22"/>
        </w:rPr>
        <w:t>Internet access surprisingly</w:t>
      </w:r>
      <w:r w:rsidR="005C23DC" w:rsidRPr="004836BA">
        <w:rPr>
          <w:rFonts w:ascii="Arial" w:hAnsi="Arial" w:cs="Arial"/>
          <w:color w:val="FF0000"/>
          <w:sz w:val="22"/>
          <w:szCs w:val="22"/>
        </w:rPr>
        <w:t xml:space="preserve"> </w:t>
      </w:r>
      <w:r w:rsidRPr="004836BA">
        <w:rPr>
          <w:rFonts w:ascii="Arial" w:hAnsi="Arial" w:cs="Arial"/>
          <w:color w:val="FF0000"/>
          <w:sz w:val="22"/>
          <w:szCs w:val="22"/>
        </w:rPr>
        <w:t xml:space="preserve">shows a negative </w:t>
      </w:r>
      <w:r w:rsidR="005C23DC" w:rsidRPr="004836BA">
        <w:rPr>
          <w:rFonts w:ascii="Arial" w:hAnsi="Arial" w:cs="Arial"/>
          <w:color w:val="FF0000"/>
          <w:sz w:val="22"/>
          <w:szCs w:val="22"/>
        </w:rPr>
        <w:t>relationship to the number of telehealth visits</w:t>
      </w:r>
      <w:r w:rsidRPr="004836BA">
        <w:rPr>
          <w:rFonts w:ascii="Arial" w:hAnsi="Arial" w:cs="Arial"/>
          <w:color w:val="FF0000"/>
          <w:sz w:val="22"/>
          <w:szCs w:val="22"/>
        </w:rPr>
        <w:t xml:space="preserve">. </w:t>
      </w:r>
      <w:r w:rsidR="009A5E39" w:rsidRPr="004836BA">
        <w:rPr>
          <w:rFonts w:ascii="Arial" w:hAnsi="Arial" w:cs="Arial"/>
          <w:color w:val="FF0000"/>
          <w:sz w:val="22"/>
          <w:szCs w:val="22"/>
        </w:rPr>
        <w:t xml:space="preserve">Although we would expect that having internet access would mean that the individual is using telehealth, </w:t>
      </w:r>
      <w:r w:rsidR="008D3B61" w:rsidRPr="004A0289">
        <w:rPr>
          <w:rFonts w:ascii="Arial" w:hAnsi="Arial" w:cs="Arial"/>
          <w:b/>
          <w:bCs/>
          <w:color w:val="FF0000"/>
          <w:sz w:val="22"/>
          <w:szCs w:val="22"/>
        </w:rPr>
        <w:fldChar w:fldCharType="begin"/>
      </w:r>
      <w:r w:rsidR="008D3B61" w:rsidRPr="004A0289">
        <w:rPr>
          <w:rFonts w:ascii="Arial" w:hAnsi="Arial" w:cs="Arial"/>
          <w:b/>
          <w:bCs/>
          <w:color w:val="FF0000"/>
          <w:sz w:val="22"/>
          <w:szCs w:val="22"/>
        </w:rPr>
        <w:instrText xml:space="preserve"> REF _Ref196385234 \h </w:instrText>
      </w:r>
      <w:r w:rsidR="008D3B61" w:rsidRPr="004A0289">
        <w:rPr>
          <w:rFonts w:ascii="Arial" w:hAnsi="Arial" w:cs="Arial"/>
          <w:b/>
          <w:bCs/>
          <w:color w:val="FF0000"/>
          <w:sz w:val="22"/>
          <w:szCs w:val="22"/>
        </w:rPr>
      </w:r>
      <w:r w:rsidR="008D3B61" w:rsidRPr="004A0289">
        <w:rPr>
          <w:rFonts w:ascii="Arial" w:hAnsi="Arial" w:cs="Arial"/>
          <w:b/>
          <w:bCs/>
          <w:color w:val="FF0000"/>
          <w:sz w:val="22"/>
          <w:szCs w:val="22"/>
        </w:rPr>
        <w:instrText xml:space="preserve"> \* MERGEFORMAT </w:instrText>
      </w:r>
      <w:r w:rsidR="008D3B61" w:rsidRPr="004A0289">
        <w:rPr>
          <w:rFonts w:ascii="Arial" w:hAnsi="Arial" w:cs="Arial"/>
          <w:b/>
          <w:bCs/>
          <w:color w:val="FF0000"/>
          <w:sz w:val="22"/>
          <w:szCs w:val="22"/>
        </w:rPr>
        <w:fldChar w:fldCharType="separate"/>
      </w:r>
      <w:r w:rsidR="008D3B61" w:rsidRPr="004A0289">
        <w:rPr>
          <w:rFonts w:ascii="Arial" w:hAnsi="Arial" w:cs="Arial"/>
          <w:b/>
          <w:bCs/>
          <w:color w:val="FF0000"/>
          <w:sz w:val="22"/>
          <w:szCs w:val="22"/>
        </w:rPr>
        <w:t>Table 1</w:t>
      </w:r>
      <w:r w:rsidR="008D3B61" w:rsidRPr="004A0289">
        <w:rPr>
          <w:rFonts w:ascii="Arial" w:hAnsi="Arial" w:cs="Arial"/>
          <w:b/>
          <w:bCs/>
          <w:color w:val="FF0000"/>
          <w:sz w:val="22"/>
          <w:szCs w:val="22"/>
        </w:rPr>
        <w:fldChar w:fldCharType="end"/>
      </w:r>
      <w:r w:rsidR="008D3B61" w:rsidRPr="004836BA">
        <w:rPr>
          <w:rFonts w:ascii="Arial" w:hAnsi="Arial" w:cs="Arial"/>
          <w:color w:val="FF0000"/>
          <w:sz w:val="22"/>
          <w:szCs w:val="22"/>
        </w:rPr>
        <w:t xml:space="preserve"> confirms that having access does not guarantee usage</w:t>
      </w:r>
      <w:r w:rsidR="005C23DC" w:rsidRPr="004836BA">
        <w:rPr>
          <w:rFonts w:ascii="Arial" w:hAnsi="Arial" w:cs="Arial"/>
          <w:color w:val="FF0000"/>
          <w:sz w:val="22"/>
          <w:szCs w:val="22"/>
        </w:rPr>
        <w:t xml:space="preserve">. </w:t>
      </w:r>
      <w:r w:rsidR="005F19E8" w:rsidRPr="004836BA">
        <w:rPr>
          <w:rFonts w:ascii="Arial" w:hAnsi="Arial" w:cs="Arial"/>
          <w:color w:val="FF0000"/>
          <w:sz w:val="22"/>
          <w:szCs w:val="22"/>
        </w:rPr>
        <w:t>T</w:t>
      </w:r>
      <w:r w:rsidR="005F19E8" w:rsidRPr="004836BA">
        <w:rPr>
          <w:rFonts w:ascii="Arial" w:hAnsi="Arial" w:cs="Arial"/>
          <w:color w:val="FF0000"/>
          <w:sz w:val="22"/>
          <w:szCs w:val="22"/>
        </w:rPr>
        <w:t>he Census Bureau’s</w:t>
      </w:r>
      <w:r w:rsidR="005F19E8" w:rsidRPr="004836BA">
        <w:rPr>
          <w:rFonts w:ascii="Arial" w:hAnsi="Arial" w:cs="Arial"/>
          <w:color w:val="FF0000"/>
          <w:sz w:val="22"/>
          <w:szCs w:val="22"/>
        </w:rPr>
        <w:t xml:space="preserve"> American Community Survey finds that 95% of</w:t>
      </w:r>
      <w:r w:rsidR="005F19E8" w:rsidRPr="004836BA">
        <w:rPr>
          <w:rFonts w:ascii="Arial" w:hAnsi="Arial" w:cs="Arial"/>
          <w:color w:val="FF0000"/>
          <w:sz w:val="22"/>
          <w:szCs w:val="22"/>
        </w:rPr>
        <w:t xml:space="preserve"> U.S. households </w:t>
      </w:r>
      <w:r w:rsidR="005F19E8" w:rsidRPr="004836BA">
        <w:rPr>
          <w:rFonts w:ascii="Arial" w:hAnsi="Arial" w:cs="Arial"/>
          <w:color w:val="FF0000"/>
          <w:sz w:val="22"/>
          <w:szCs w:val="22"/>
        </w:rPr>
        <w:t>have</w:t>
      </w:r>
      <w:r w:rsidR="005F19E8" w:rsidRPr="004836BA">
        <w:rPr>
          <w:rFonts w:ascii="Arial" w:hAnsi="Arial" w:cs="Arial"/>
          <w:color w:val="FF0000"/>
          <w:sz w:val="22"/>
          <w:szCs w:val="22"/>
        </w:rPr>
        <w:t xml:space="preserve"> at least one type of computer and </w:t>
      </w:r>
      <w:r w:rsidR="005F19E8" w:rsidRPr="004836BA">
        <w:rPr>
          <w:rFonts w:ascii="Arial" w:hAnsi="Arial" w:cs="Arial"/>
          <w:color w:val="FF0000"/>
          <w:sz w:val="22"/>
          <w:szCs w:val="22"/>
        </w:rPr>
        <w:t>90% have</w:t>
      </w:r>
      <w:r w:rsidR="005F19E8" w:rsidRPr="004836BA">
        <w:rPr>
          <w:rFonts w:ascii="Arial" w:hAnsi="Arial" w:cs="Arial"/>
          <w:color w:val="FF0000"/>
          <w:sz w:val="22"/>
          <w:szCs w:val="22"/>
        </w:rPr>
        <w:t xml:space="preserve"> a broadband internet subscription</w:t>
      </w:r>
      <w:r w:rsidR="005F19E8" w:rsidRPr="004836BA">
        <w:rPr>
          <w:rFonts w:ascii="Arial" w:hAnsi="Arial" w:cs="Arial"/>
          <w:color w:val="FF0000"/>
          <w:sz w:val="22"/>
          <w:szCs w:val="22"/>
        </w:rPr>
        <w:t xml:space="preserve"> (</w:t>
      </w:r>
      <w:r w:rsidR="00D57745" w:rsidRPr="004836BA">
        <w:rPr>
          <w:rFonts w:ascii="Arial" w:hAnsi="Arial" w:cs="Arial"/>
          <w:color w:val="FF0000"/>
          <w:sz w:val="22"/>
          <w:szCs w:val="22"/>
        </w:rPr>
        <w:t>Liu</w:t>
      </w:r>
      <w:r w:rsidR="00D57745" w:rsidRPr="004836BA">
        <w:rPr>
          <w:rFonts w:ascii="Arial" w:hAnsi="Arial" w:cs="Arial"/>
          <w:color w:val="FF0000"/>
          <w:sz w:val="22"/>
          <w:szCs w:val="22"/>
        </w:rPr>
        <w:t>, 2024).</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 xml:space="preserve">This widespread access suggests that internet access alone </w:t>
      </w:r>
      <w:r w:rsidR="008D3B61" w:rsidRPr="004836BA">
        <w:rPr>
          <w:rFonts w:ascii="Arial" w:hAnsi="Arial" w:cs="Arial"/>
          <w:color w:val="FF0000"/>
          <w:sz w:val="22"/>
          <w:szCs w:val="22"/>
        </w:rPr>
        <w:t>is</w:t>
      </w:r>
      <w:r w:rsidR="008D3B61" w:rsidRPr="004836BA">
        <w:rPr>
          <w:rFonts w:ascii="Arial" w:hAnsi="Arial" w:cs="Arial"/>
          <w:color w:val="FF0000"/>
          <w:sz w:val="22"/>
          <w:szCs w:val="22"/>
        </w:rPr>
        <w:t xml:space="preserve"> </w:t>
      </w:r>
      <w:r w:rsidR="008D3B61" w:rsidRPr="004836BA">
        <w:rPr>
          <w:rFonts w:ascii="Arial" w:hAnsi="Arial" w:cs="Arial"/>
          <w:color w:val="FF0000"/>
          <w:sz w:val="22"/>
          <w:szCs w:val="22"/>
        </w:rPr>
        <w:t>not</w:t>
      </w:r>
      <w:r w:rsidR="008D3B61" w:rsidRPr="004836BA">
        <w:rPr>
          <w:rFonts w:ascii="Arial" w:hAnsi="Arial" w:cs="Arial"/>
          <w:color w:val="FF0000"/>
          <w:sz w:val="22"/>
          <w:szCs w:val="22"/>
        </w:rPr>
        <w:t xml:space="preserve"> a strong predictor of telehealth adoption. Instead, </w:t>
      </w:r>
      <w:r w:rsidR="008D3B61" w:rsidRPr="004836BA">
        <w:rPr>
          <w:rFonts w:ascii="Arial" w:hAnsi="Arial" w:cs="Arial"/>
          <w:color w:val="FF0000"/>
          <w:sz w:val="22"/>
          <w:szCs w:val="22"/>
        </w:rPr>
        <w:t>there could be</w:t>
      </w:r>
      <w:r w:rsidR="008D3B61" w:rsidRPr="004836BA">
        <w:rPr>
          <w:rFonts w:ascii="Arial" w:hAnsi="Arial" w:cs="Arial"/>
          <w:color w:val="FF0000"/>
          <w:sz w:val="22"/>
          <w:szCs w:val="22"/>
        </w:rPr>
        <w:t xml:space="preserve"> other barriers such as digital literacy, provider availability, or awareness of services</w:t>
      </w:r>
      <w:r w:rsidR="008D3B61" w:rsidRPr="004836BA">
        <w:rPr>
          <w:rFonts w:ascii="Arial" w:hAnsi="Arial" w:cs="Arial"/>
          <w:color w:val="FF0000"/>
          <w:sz w:val="22"/>
          <w:szCs w:val="22"/>
        </w:rPr>
        <w:t xml:space="preserve"> that are preventing the use of telehealth.</w:t>
      </w:r>
    </w:p>
    <w:p w14:paraId="49815D88" w14:textId="5F84D19B" w:rsidR="005C23DC" w:rsidRPr="00D64ABC" w:rsidRDefault="005C23DC" w:rsidP="00D64ABC">
      <w:pPr>
        <w:pStyle w:val="ListParagraph"/>
        <w:numPr>
          <w:ilvl w:val="0"/>
          <w:numId w:val="6"/>
        </w:numPr>
        <w:spacing w:line="480" w:lineRule="auto"/>
        <w:rPr>
          <w:rFonts w:ascii="Arial" w:hAnsi="Arial" w:cs="Arial"/>
          <w:b/>
          <w:bCs/>
          <w:color w:val="FF0000"/>
          <w:sz w:val="22"/>
          <w:szCs w:val="22"/>
        </w:rPr>
      </w:pPr>
      <w:r w:rsidRPr="00F46096">
        <w:rPr>
          <w:rFonts w:ascii="Arial" w:hAnsi="Arial" w:cs="Arial"/>
          <w:b/>
          <w:bCs/>
          <w:color w:val="FF0000"/>
          <w:sz w:val="22"/>
          <w:szCs w:val="22"/>
        </w:rPr>
        <w:t>Hospitals Count</w:t>
      </w:r>
      <w:r w:rsidR="00D64ABC">
        <w:rPr>
          <w:rFonts w:ascii="Arial" w:hAnsi="Arial" w:cs="Arial"/>
          <w:b/>
          <w:bCs/>
          <w:color w:val="FF0000"/>
          <w:sz w:val="22"/>
          <w:szCs w:val="22"/>
        </w:rPr>
        <w:t xml:space="preserve"> and </w:t>
      </w:r>
      <w:r w:rsidR="00D64ABC" w:rsidRPr="00F46096">
        <w:rPr>
          <w:rFonts w:ascii="Arial" w:hAnsi="Arial" w:cs="Arial"/>
          <w:b/>
          <w:bCs/>
          <w:color w:val="FF0000"/>
          <w:sz w:val="22"/>
          <w:szCs w:val="22"/>
        </w:rPr>
        <w:t>Number of Physicians</w:t>
      </w:r>
    </w:p>
    <w:p w14:paraId="02EE0BE4" w14:textId="20EAC964" w:rsidR="005C23DC" w:rsidRDefault="005C23DC" w:rsidP="005C23DC">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107C49">
        <w:rPr>
          <w:rFonts w:ascii="Arial" w:hAnsi="Arial" w:cs="Arial"/>
          <w:color w:val="000000"/>
          <w:sz w:val="22"/>
          <w:szCs w:val="22"/>
        </w:rPr>
        <w:t xml:space="preserve">The </w:t>
      </w:r>
      <w:r w:rsidR="000C0E00">
        <w:rPr>
          <w:rFonts w:ascii="Arial" w:hAnsi="Arial" w:cs="Arial"/>
          <w:color w:val="000000"/>
          <w:sz w:val="22"/>
          <w:szCs w:val="22"/>
        </w:rPr>
        <w:t>relationship between the number of hospitals and</w:t>
      </w:r>
      <w:r w:rsidRPr="00107C49">
        <w:rPr>
          <w:rFonts w:ascii="Arial" w:hAnsi="Arial" w:cs="Arial"/>
          <w:color w:val="000000"/>
          <w:sz w:val="22"/>
          <w:szCs w:val="22"/>
        </w:rPr>
        <w:t xml:space="preserve"> the number of telehealth visits </w:t>
      </w:r>
      <w:r w:rsidR="000C0E00" w:rsidRPr="000C0E00">
        <w:rPr>
          <w:rFonts w:ascii="Arial" w:hAnsi="Arial" w:cs="Arial"/>
          <w:color w:val="FF0000"/>
          <w:sz w:val="22"/>
          <w:szCs w:val="22"/>
        </w:rPr>
        <w:t>becomes drastically stronger changing from</w:t>
      </w:r>
      <w:r w:rsidRPr="000C0E00">
        <w:rPr>
          <w:rFonts w:ascii="Arial" w:hAnsi="Arial" w:cs="Arial"/>
          <w:color w:val="FF0000"/>
          <w:sz w:val="22"/>
          <w:szCs w:val="22"/>
        </w:rPr>
        <w:t xml:space="preserve"> </w:t>
      </w:r>
      <w:r w:rsidR="000C0E00" w:rsidRPr="000C0E00">
        <w:rPr>
          <w:rFonts w:ascii="Arial" w:hAnsi="Arial" w:cs="Arial"/>
          <w:b/>
          <w:bCs/>
          <w:color w:val="FF0000"/>
          <w:sz w:val="22"/>
          <w:szCs w:val="22"/>
        </w:rPr>
        <w:t>-45.313***</w:t>
      </w:r>
      <w:r w:rsidRPr="000C0E00">
        <w:rPr>
          <w:rFonts w:ascii="Arial" w:hAnsi="Arial" w:cs="Arial"/>
          <w:color w:val="FF0000"/>
          <w:sz w:val="22"/>
          <w:szCs w:val="22"/>
        </w:rPr>
        <w:t xml:space="preserve">to </w:t>
      </w:r>
      <w:r w:rsidR="000C0E00" w:rsidRPr="000C0E00">
        <w:rPr>
          <w:rFonts w:ascii="Arial" w:hAnsi="Arial" w:cs="Arial"/>
          <w:b/>
          <w:bCs/>
          <w:color w:val="FF0000"/>
          <w:sz w:val="22"/>
          <w:szCs w:val="22"/>
        </w:rPr>
        <w:t>-1</w:t>
      </w:r>
      <w:r w:rsidR="000C0E00" w:rsidRPr="000C0E00">
        <w:rPr>
          <w:rFonts w:ascii="Arial" w:hAnsi="Arial" w:cs="Arial"/>
          <w:b/>
          <w:bCs/>
          <w:color w:val="FF0000"/>
          <w:sz w:val="22"/>
          <w:szCs w:val="22"/>
        </w:rPr>
        <w:t>,</w:t>
      </w:r>
      <w:r w:rsidR="000C0E00" w:rsidRPr="000C0E00">
        <w:rPr>
          <w:rFonts w:ascii="Arial" w:hAnsi="Arial" w:cs="Arial"/>
          <w:b/>
          <w:bCs/>
          <w:color w:val="FF0000"/>
          <w:sz w:val="22"/>
          <w:szCs w:val="22"/>
        </w:rPr>
        <w:t>657.032***</w:t>
      </w:r>
      <w:r w:rsidRPr="000C0E00">
        <w:rPr>
          <w:rFonts w:ascii="Arial" w:hAnsi="Arial" w:cs="Arial"/>
          <w:color w:val="FF0000"/>
          <w:sz w:val="22"/>
          <w:szCs w:val="22"/>
        </w:rPr>
        <w:t xml:space="preserve">, after considering for state and year. </w:t>
      </w:r>
      <w:r>
        <w:rPr>
          <w:rFonts w:ascii="Arial" w:hAnsi="Arial" w:cs="Arial"/>
          <w:color w:val="000000"/>
          <w:sz w:val="22"/>
          <w:szCs w:val="22"/>
        </w:rPr>
        <w:t>This negative relationship could be because when</w:t>
      </w:r>
      <w:r w:rsidRPr="00E91127">
        <w:rPr>
          <w:rFonts w:ascii="Arial" w:hAnsi="Arial" w:cs="Arial"/>
          <w:color w:val="000000"/>
          <w:sz w:val="22"/>
          <w:szCs w:val="22"/>
        </w:rPr>
        <w:t xml:space="preserve"> there are more hospitals</w:t>
      </w:r>
      <w:r>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checkups and follow ups </w:t>
      </w:r>
      <w:r>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31E79631" w14:textId="4DCF7227" w:rsidR="005C23DC" w:rsidRDefault="00D64ABC" w:rsidP="00D64ABC">
      <w:pPr>
        <w:pStyle w:val="NormalWeb"/>
        <w:spacing w:before="0" w:beforeAutospacing="0" w:after="0" w:afterAutospacing="0" w:line="480" w:lineRule="auto"/>
        <w:ind w:firstLine="360"/>
        <w:rPr>
          <w:rFonts w:ascii="Arial" w:hAnsi="Arial" w:cs="Arial"/>
          <w:color w:val="000000"/>
          <w:sz w:val="22"/>
          <w:szCs w:val="22"/>
        </w:rPr>
      </w:pPr>
      <w:r>
        <w:rPr>
          <w:rFonts w:ascii="Arial" w:hAnsi="Arial" w:cs="Arial"/>
          <w:color w:val="FF0000"/>
          <w:sz w:val="22"/>
          <w:szCs w:val="22"/>
        </w:rPr>
        <w:lastRenderedPageBreak/>
        <w:t>In comparison, t</w:t>
      </w:r>
      <w:r w:rsidR="00B2562D" w:rsidRPr="00B2562D">
        <w:rPr>
          <w:rFonts w:ascii="Arial" w:hAnsi="Arial" w:cs="Arial"/>
          <w:color w:val="FF0000"/>
          <w:sz w:val="22"/>
          <w:szCs w:val="22"/>
        </w:rPr>
        <w:t xml:space="preserve">he relationship between the number of </w:t>
      </w:r>
      <w:r w:rsidR="00B2562D" w:rsidRPr="00B2562D">
        <w:rPr>
          <w:rFonts w:ascii="Arial" w:hAnsi="Arial" w:cs="Arial"/>
          <w:color w:val="FF0000"/>
          <w:sz w:val="22"/>
          <w:szCs w:val="22"/>
        </w:rPr>
        <w:t>physicians</w:t>
      </w:r>
      <w:r w:rsidR="00B2562D" w:rsidRPr="00B2562D">
        <w:rPr>
          <w:rFonts w:ascii="Arial" w:hAnsi="Arial" w:cs="Arial"/>
          <w:color w:val="FF0000"/>
          <w:sz w:val="22"/>
          <w:szCs w:val="22"/>
        </w:rPr>
        <w:t xml:space="preserve"> and the number of telehealth visits becomes </w:t>
      </w:r>
      <w:r w:rsidR="00136E63">
        <w:rPr>
          <w:rFonts w:ascii="Arial" w:hAnsi="Arial" w:cs="Arial"/>
          <w:color w:val="FF0000"/>
          <w:sz w:val="22"/>
          <w:szCs w:val="22"/>
        </w:rPr>
        <w:t>much</w:t>
      </w:r>
      <w:r w:rsidR="00B2562D" w:rsidRPr="000C0E00">
        <w:rPr>
          <w:rFonts w:ascii="Arial" w:hAnsi="Arial" w:cs="Arial"/>
          <w:color w:val="FF0000"/>
          <w:sz w:val="22"/>
          <w:szCs w:val="22"/>
        </w:rPr>
        <w:t xml:space="preserve"> stronger changing </w:t>
      </w:r>
      <w:r w:rsidR="00B2562D" w:rsidRPr="00D64ABC">
        <w:rPr>
          <w:rFonts w:ascii="Arial" w:hAnsi="Arial" w:cs="Arial"/>
          <w:color w:val="FF0000"/>
          <w:sz w:val="22"/>
          <w:szCs w:val="22"/>
        </w:rPr>
        <w:t xml:space="preserve">from </w:t>
      </w:r>
      <w:r w:rsidR="00D9485C" w:rsidRPr="00D64ABC">
        <w:rPr>
          <w:rFonts w:ascii="Arial" w:hAnsi="Arial" w:cs="Arial"/>
          <w:b/>
          <w:bCs/>
          <w:color w:val="FF0000"/>
          <w:sz w:val="22"/>
          <w:szCs w:val="22"/>
        </w:rPr>
        <w:t>2.211***</w:t>
      </w:r>
      <w:r w:rsidR="00D9485C" w:rsidRPr="00D64ABC">
        <w:rPr>
          <w:rFonts w:ascii="Arial" w:hAnsi="Arial" w:cs="Arial"/>
          <w:b/>
          <w:bCs/>
          <w:color w:val="FF0000"/>
          <w:sz w:val="22"/>
          <w:szCs w:val="22"/>
        </w:rPr>
        <w:t xml:space="preserve"> </w:t>
      </w:r>
      <w:r w:rsidR="005C23DC" w:rsidRPr="00D64ABC">
        <w:rPr>
          <w:rFonts w:ascii="Arial" w:hAnsi="Arial" w:cs="Arial"/>
          <w:color w:val="FF0000"/>
          <w:sz w:val="22"/>
          <w:szCs w:val="22"/>
        </w:rPr>
        <w:t xml:space="preserve">to </w:t>
      </w:r>
      <w:r w:rsidR="00D9485C" w:rsidRPr="00D64ABC">
        <w:rPr>
          <w:rFonts w:ascii="Arial" w:hAnsi="Arial" w:cs="Arial"/>
          <w:b/>
          <w:bCs/>
          <w:color w:val="FF0000"/>
          <w:sz w:val="22"/>
          <w:szCs w:val="22"/>
        </w:rPr>
        <w:t>93.079***</w:t>
      </w:r>
      <w:r w:rsidR="00D9485C" w:rsidRPr="00D64ABC">
        <w:rPr>
          <w:rFonts w:ascii="Arial" w:hAnsi="Arial" w:cs="Arial"/>
          <w:b/>
          <w:bCs/>
          <w:color w:val="FF0000"/>
          <w:sz w:val="22"/>
          <w:szCs w:val="22"/>
        </w:rPr>
        <w:t xml:space="preserve">. </w:t>
      </w:r>
      <w:r w:rsidRPr="00D64ABC">
        <w:rPr>
          <w:rFonts w:ascii="Arial" w:hAnsi="Arial" w:cs="Arial"/>
          <w:color w:val="FF0000"/>
          <w:sz w:val="22"/>
          <w:szCs w:val="22"/>
        </w:rPr>
        <w:t>This</w:t>
      </w:r>
      <w:r w:rsidR="005C23DC" w:rsidRPr="00D64ABC">
        <w:rPr>
          <w:rFonts w:ascii="Arial" w:hAnsi="Arial" w:cs="Arial"/>
          <w:color w:val="FF0000"/>
          <w:sz w:val="22"/>
          <w:szCs w:val="22"/>
        </w:rPr>
        <w:t xml:space="preserve"> large increase </w:t>
      </w:r>
      <w:r w:rsidRPr="00D64ABC">
        <w:rPr>
          <w:rFonts w:ascii="Arial" w:hAnsi="Arial" w:cs="Arial"/>
          <w:color w:val="FF0000"/>
          <w:sz w:val="22"/>
          <w:szCs w:val="22"/>
        </w:rPr>
        <w:t xml:space="preserve">in the positive direction </w:t>
      </w:r>
      <w:r w:rsidR="005C23DC">
        <w:rPr>
          <w:rFonts w:ascii="Arial" w:hAnsi="Arial" w:cs="Arial"/>
          <w:color w:val="000000"/>
          <w:sz w:val="22"/>
          <w:szCs w:val="22"/>
        </w:rPr>
        <w:t>could be because when</w:t>
      </w:r>
      <w:r w:rsidR="005C23DC" w:rsidRPr="00E91127">
        <w:rPr>
          <w:rFonts w:ascii="Arial" w:hAnsi="Arial" w:cs="Arial"/>
          <w:color w:val="000000"/>
          <w:sz w:val="22"/>
          <w:szCs w:val="22"/>
        </w:rPr>
        <w:t xml:space="preserve"> there are more </w:t>
      </w:r>
      <w:r w:rsidR="005C23DC">
        <w:rPr>
          <w:rFonts w:ascii="Arial" w:hAnsi="Arial" w:cs="Arial"/>
          <w:color w:val="000000"/>
          <w:sz w:val="22"/>
          <w:szCs w:val="22"/>
        </w:rPr>
        <w:t>physicians there is</w:t>
      </w:r>
      <w:r w:rsidR="005C23DC" w:rsidRPr="00E91127">
        <w:rPr>
          <w:rFonts w:ascii="Arial" w:hAnsi="Arial" w:cs="Arial"/>
          <w:color w:val="000000"/>
          <w:sz w:val="22"/>
          <w:szCs w:val="22"/>
        </w:rPr>
        <w:t xml:space="preserve"> more </w:t>
      </w:r>
      <w:r w:rsidR="005C23DC">
        <w:rPr>
          <w:rFonts w:ascii="Arial" w:hAnsi="Arial" w:cs="Arial"/>
          <w:color w:val="000000"/>
          <w:sz w:val="22"/>
          <w:szCs w:val="22"/>
        </w:rPr>
        <w:t xml:space="preserve">appointment </w:t>
      </w:r>
      <w:r w:rsidR="005C23DC" w:rsidRPr="00E91127">
        <w:rPr>
          <w:rFonts w:ascii="Arial" w:hAnsi="Arial" w:cs="Arial"/>
          <w:color w:val="000000"/>
          <w:sz w:val="22"/>
          <w:szCs w:val="22"/>
        </w:rPr>
        <w:t xml:space="preserve">availability </w:t>
      </w:r>
      <w:r w:rsidR="005C23DC">
        <w:rPr>
          <w:rFonts w:ascii="Arial" w:hAnsi="Arial" w:cs="Arial"/>
          <w:color w:val="000000"/>
          <w:sz w:val="22"/>
          <w:szCs w:val="22"/>
        </w:rPr>
        <w:t>overall, including telehealth visits</w:t>
      </w:r>
      <w:r w:rsidR="005C23DC" w:rsidRPr="00E91127">
        <w:rPr>
          <w:rFonts w:ascii="Arial" w:hAnsi="Arial" w:cs="Arial"/>
          <w:color w:val="000000"/>
          <w:sz w:val="22"/>
          <w:szCs w:val="22"/>
        </w:rPr>
        <w:t>.</w:t>
      </w:r>
    </w:p>
    <w:p w14:paraId="1C799483" w14:textId="77777777" w:rsidR="005C23DC" w:rsidRPr="0054293C" w:rsidRDefault="005C23DC" w:rsidP="005C23DC">
      <w:pPr>
        <w:pStyle w:val="ListParagraph"/>
        <w:numPr>
          <w:ilvl w:val="0"/>
          <w:numId w:val="6"/>
        </w:numPr>
        <w:spacing w:line="480" w:lineRule="auto"/>
        <w:rPr>
          <w:rFonts w:ascii="Arial" w:hAnsi="Arial" w:cs="Arial"/>
          <w:b/>
          <w:bCs/>
          <w:color w:val="FF0000"/>
          <w:sz w:val="22"/>
          <w:szCs w:val="22"/>
        </w:rPr>
      </w:pPr>
      <w:r>
        <w:rPr>
          <w:rFonts w:ascii="Arial" w:hAnsi="Arial" w:cs="Arial"/>
          <w:b/>
          <w:bCs/>
          <w:color w:val="FF0000"/>
          <w:sz w:val="22"/>
          <w:szCs w:val="22"/>
        </w:rPr>
        <w:t>Percent Below Poverty Level</w:t>
      </w:r>
    </w:p>
    <w:p w14:paraId="4A8505AC" w14:textId="4BDCF21E" w:rsidR="005C23DC" w:rsidRPr="00117D57" w:rsidRDefault="005C23DC" w:rsidP="00117D57">
      <w:pPr>
        <w:spacing w:line="480" w:lineRule="auto"/>
        <w:ind w:firstLine="360"/>
        <w:rPr>
          <w:rFonts w:ascii="Arial" w:hAnsi="Arial" w:cs="Arial"/>
          <w:color w:val="FF0000"/>
          <w:sz w:val="22"/>
          <w:szCs w:val="22"/>
        </w:rPr>
      </w:pPr>
      <w:r w:rsidRPr="0054293C">
        <w:rPr>
          <w:rFonts w:ascii="Arial" w:hAnsi="Arial" w:cs="Arial"/>
          <w:color w:val="FF0000"/>
          <w:sz w:val="22"/>
          <w:szCs w:val="22"/>
        </w:rPr>
        <w:t>The negative relationship (</w:t>
      </w:r>
      <w:r w:rsidRPr="0054293C">
        <w:rPr>
          <w:rFonts w:ascii="Arial" w:hAnsi="Arial" w:cs="Arial"/>
          <w:color w:val="FF0000"/>
          <w:sz w:val="22"/>
          <w:szCs w:val="22"/>
          <w:shd w:val="clear" w:color="auto" w:fill="FFFFFF"/>
        </w:rPr>
        <w:t>-0.02</w:t>
      </w:r>
      <w:r w:rsidR="000650EF">
        <w:rPr>
          <w:rFonts w:ascii="Arial" w:hAnsi="Arial" w:cs="Arial"/>
          <w:color w:val="FF0000"/>
          <w:sz w:val="22"/>
          <w:szCs w:val="22"/>
          <w:shd w:val="clear" w:color="auto" w:fill="FFFFFF"/>
        </w:rPr>
        <w:t>5</w:t>
      </w:r>
      <w:r w:rsidRPr="0054293C">
        <w:rPr>
          <w:rFonts w:ascii="Arial" w:hAnsi="Arial" w:cs="Arial"/>
          <w:color w:val="FF0000"/>
          <w:sz w:val="22"/>
          <w:szCs w:val="22"/>
          <w:shd w:val="clear" w:color="auto" w:fill="FFFFFF"/>
        </w:rPr>
        <w:t xml:space="preserve">*** to </w:t>
      </w:r>
      <w:r w:rsidR="000650EF">
        <w:rPr>
          <w:rFonts w:ascii="Arial" w:hAnsi="Arial" w:cs="Arial"/>
          <w:color w:val="FF0000"/>
          <w:sz w:val="22"/>
          <w:szCs w:val="22"/>
          <w:shd w:val="clear" w:color="auto" w:fill="FFFFFF"/>
        </w:rPr>
        <w:t>-0.021</w:t>
      </w:r>
      <w:r w:rsidRPr="0054293C">
        <w:rPr>
          <w:rFonts w:ascii="Arial" w:hAnsi="Arial" w:cs="Arial"/>
          <w:color w:val="FF0000"/>
          <w:sz w:val="22"/>
          <w:szCs w:val="22"/>
          <w:shd w:val="clear" w:color="auto" w:fill="FFFFFF"/>
        </w:rPr>
        <w:t xml:space="preserve">) </w:t>
      </w:r>
      <w:r w:rsidR="003E0307">
        <w:rPr>
          <w:rFonts w:ascii="Arial" w:hAnsi="Arial" w:cs="Arial"/>
          <w:color w:val="FF0000"/>
          <w:sz w:val="22"/>
          <w:szCs w:val="22"/>
        </w:rPr>
        <w:t>suggests</w:t>
      </w:r>
      <w:r>
        <w:rPr>
          <w:rFonts w:ascii="Arial" w:hAnsi="Arial" w:cs="Arial"/>
          <w:color w:val="FF0000"/>
          <w:sz w:val="22"/>
          <w:szCs w:val="22"/>
        </w:rPr>
        <w:t xml:space="preserve"> that as percent below poverty level increase, there are fewer telehealth visits.</w:t>
      </w:r>
      <w:r w:rsidR="003E0307">
        <w:rPr>
          <w:rFonts w:ascii="Arial" w:hAnsi="Arial" w:cs="Arial"/>
          <w:color w:val="FF0000"/>
          <w:sz w:val="22"/>
          <w:szCs w:val="22"/>
        </w:rPr>
        <w:t xml:space="preserve"> This lack of access could be d</w:t>
      </w:r>
      <w:r w:rsidR="004A0289">
        <w:rPr>
          <w:rFonts w:ascii="Arial" w:hAnsi="Arial" w:cs="Arial"/>
          <w:color w:val="FF0000"/>
          <w:sz w:val="22"/>
          <w:szCs w:val="22"/>
        </w:rPr>
        <w:t>ue</w:t>
      </w:r>
      <w:r w:rsidR="003E0307">
        <w:rPr>
          <w:rFonts w:ascii="Arial" w:hAnsi="Arial" w:cs="Arial"/>
          <w:color w:val="FF0000"/>
          <w:sz w:val="22"/>
          <w:szCs w:val="22"/>
        </w:rPr>
        <w:t xml:space="preserve"> to the restricted availability of resources needed for telehealth visits for the population under the poverty level.</w:t>
      </w:r>
      <w:r w:rsidR="004A0289">
        <w:rPr>
          <w:rFonts w:ascii="Arial" w:hAnsi="Arial" w:cs="Arial"/>
          <w:color w:val="FF0000"/>
          <w:sz w:val="22"/>
          <w:szCs w:val="22"/>
        </w:rPr>
        <w:t xml:space="preserve"> </w:t>
      </w:r>
      <w:r w:rsidR="004A0289" w:rsidRPr="0054293C">
        <w:rPr>
          <w:rFonts w:ascii="Arial" w:hAnsi="Arial" w:cs="Arial"/>
          <w:color w:val="FF0000"/>
          <w:sz w:val="22"/>
          <w:szCs w:val="22"/>
        </w:rPr>
        <w:t xml:space="preserve">The </w:t>
      </w:r>
      <w:r w:rsidR="004A0289">
        <w:rPr>
          <w:rFonts w:ascii="Arial" w:hAnsi="Arial" w:cs="Arial"/>
          <w:color w:val="FF0000"/>
          <w:sz w:val="22"/>
          <w:szCs w:val="22"/>
        </w:rPr>
        <w:t>relationship</w:t>
      </w:r>
      <w:r w:rsidR="004A0289" w:rsidRPr="0054293C">
        <w:rPr>
          <w:rFonts w:ascii="Arial" w:hAnsi="Arial" w:cs="Arial"/>
          <w:color w:val="FF0000"/>
          <w:sz w:val="22"/>
          <w:szCs w:val="22"/>
        </w:rPr>
        <w:t xml:space="preserve"> becomes insignificant when controlling for state and year fixed effects. </w:t>
      </w:r>
      <w:r w:rsidR="004A0289" w:rsidRPr="003E0307">
        <w:rPr>
          <w:rFonts w:ascii="Arial" w:hAnsi="Arial" w:cs="Arial"/>
          <w:color w:val="FF0000"/>
          <w:sz w:val="22"/>
          <w:szCs w:val="22"/>
        </w:rPr>
        <w:t xml:space="preserve">This is likely because </w:t>
      </w:r>
      <w:r w:rsidR="004A0289">
        <w:rPr>
          <w:rFonts w:ascii="Arial" w:hAnsi="Arial" w:cs="Arial"/>
          <w:color w:val="FF0000"/>
          <w:sz w:val="22"/>
          <w:szCs w:val="22"/>
        </w:rPr>
        <w:t>there are influential variations between</w:t>
      </w:r>
      <w:r w:rsidR="004A0289" w:rsidRPr="003E0307">
        <w:rPr>
          <w:rFonts w:ascii="Arial" w:hAnsi="Arial" w:cs="Arial"/>
          <w:color w:val="FF0000"/>
          <w:sz w:val="22"/>
          <w:szCs w:val="22"/>
        </w:rPr>
        <w:t xml:space="preserve"> states </w:t>
      </w:r>
      <w:r w:rsidR="004A0289">
        <w:rPr>
          <w:rFonts w:ascii="Arial" w:hAnsi="Arial" w:cs="Arial"/>
          <w:color w:val="FF0000"/>
          <w:sz w:val="22"/>
          <w:szCs w:val="22"/>
        </w:rPr>
        <w:t xml:space="preserve">and </w:t>
      </w:r>
      <w:r w:rsidR="004A0289" w:rsidRPr="003E0307">
        <w:rPr>
          <w:rFonts w:ascii="Arial" w:hAnsi="Arial" w:cs="Arial"/>
          <w:color w:val="FF0000"/>
          <w:sz w:val="22"/>
          <w:szCs w:val="22"/>
        </w:rPr>
        <w:t xml:space="preserve">over time, </w:t>
      </w:r>
      <w:r w:rsidR="004A0289">
        <w:rPr>
          <w:rFonts w:ascii="Arial" w:hAnsi="Arial" w:cs="Arial"/>
          <w:color w:val="FF0000"/>
          <w:sz w:val="22"/>
          <w:szCs w:val="22"/>
        </w:rPr>
        <w:t>so</w:t>
      </w:r>
      <w:r w:rsidR="004A0289" w:rsidRPr="003E0307">
        <w:rPr>
          <w:rFonts w:ascii="Arial" w:hAnsi="Arial" w:cs="Arial"/>
          <w:color w:val="FF0000"/>
          <w:sz w:val="22"/>
          <w:szCs w:val="22"/>
        </w:rPr>
        <w:t xml:space="preserve"> much of </w:t>
      </w:r>
      <w:r w:rsidR="004A0289">
        <w:rPr>
          <w:rFonts w:ascii="Arial" w:hAnsi="Arial" w:cs="Arial"/>
          <w:color w:val="FF0000"/>
          <w:sz w:val="22"/>
          <w:szCs w:val="22"/>
        </w:rPr>
        <w:t>the significant</w:t>
      </w:r>
      <w:r w:rsidR="004A0289" w:rsidRPr="003E0307">
        <w:rPr>
          <w:rFonts w:ascii="Arial" w:hAnsi="Arial" w:cs="Arial"/>
          <w:color w:val="FF0000"/>
          <w:sz w:val="22"/>
          <w:szCs w:val="22"/>
        </w:rPr>
        <w:t xml:space="preserve"> explanatory power is </w:t>
      </w:r>
      <w:r w:rsidR="004A0289">
        <w:rPr>
          <w:rFonts w:ascii="Arial" w:hAnsi="Arial" w:cs="Arial"/>
          <w:color w:val="FF0000"/>
          <w:sz w:val="22"/>
          <w:szCs w:val="22"/>
        </w:rPr>
        <w:t>taken away</w:t>
      </w:r>
      <w:r w:rsidR="004A0289" w:rsidRPr="003E0307">
        <w:rPr>
          <w:rFonts w:ascii="Arial" w:hAnsi="Arial" w:cs="Arial"/>
          <w:color w:val="FF0000"/>
          <w:sz w:val="22"/>
          <w:szCs w:val="22"/>
        </w:rPr>
        <w:t xml:space="preserve"> by the fixed effects</w:t>
      </w:r>
      <w:r w:rsidR="004A0289">
        <w:rPr>
          <w:rFonts w:ascii="Arial" w:hAnsi="Arial" w:cs="Arial"/>
          <w:color w:val="FF0000"/>
          <w:sz w:val="22"/>
          <w:szCs w:val="22"/>
        </w:rPr>
        <w:t>.</w:t>
      </w:r>
    </w:p>
    <w:p w14:paraId="09D11242" w14:textId="3A8E8047" w:rsidR="009637F1" w:rsidRPr="00F22082" w:rsidRDefault="005C23DC" w:rsidP="005C23DC">
      <w:pPr>
        <w:spacing w:line="360" w:lineRule="auto"/>
        <w:jc w:val="center"/>
        <w:rPr>
          <w:rFonts w:ascii="Arial" w:eastAsia="Arial" w:hAnsi="Arial" w:cs="Arial"/>
          <w:b/>
          <w:bCs/>
          <w:sz w:val="22"/>
          <w:szCs w:val="22"/>
          <w:lang w:val="en"/>
        </w:rPr>
      </w:pPr>
      <w:bookmarkStart w:id="15" w:name="_Ref194345405"/>
      <w:bookmarkStart w:id="16" w:name="_Ref194605206"/>
      <w:r w:rsidRPr="00F22082">
        <w:rPr>
          <w:rFonts w:ascii="Arial" w:eastAsia="Arial" w:hAnsi="Arial" w:cs="Arial"/>
          <w:b/>
          <w:bCs/>
          <w:sz w:val="22"/>
          <w:szCs w:val="22"/>
          <w:lang w:val="en"/>
        </w:rPr>
        <w:t xml:space="preserve">Table </w:t>
      </w:r>
      <w:r w:rsidRPr="00F22082">
        <w:rPr>
          <w:rFonts w:ascii="Arial" w:eastAsia="Arial" w:hAnsi="Arial" w:cs="Arial"/>
          <w:b/>
          <w:bCs/>
          <w:sz w:val="22"/>
          <w:szCs w:val="22"/>
          <w:lang w:val="en"/>
        </w:rPr>
        <w:fldChar w:fldCharType="begin"/>
      </w:r>
      <w:r w:rsidRPr="00F22082">
        <w:rPr>
          <w:rFonts w:ascii="Arial" w:eastAsia="Arial" w:hAnsi="Arial" w:cs="Arial"/>
          <w:b/>
          <w:bCs/>
          <w:sz w:val="22"/>
          <w:szCs w:val="22"/>
          <w:lang w:val="en"/>
        </w:rPr>
        <w:instrText xml:space="preserve"> SEQ Table \* ARABIC </w:instrText>
      </w:r>
      <w:r w:rsidRPr="00F22082">
        <w:rPr>
          <w:rFonts w:ascii="Arial" w:eastAsia="Arial" w:hAnsi="Arial" w:cs="Arial"/>
          <w:b/>
          <w:bCs/>
          <w:sz w:val="22"/>
          <w:szCs w:val="22"/>
          <w:lang w:val="en"/>
        </w:rPr>
        <w:fldChar w:fldCharType="separate"/>
      </w:r>
      <w:r w:rsidRPr="00F22082">
        <w:rPr>
          <w:rFonts w:ascii="Arial" w:eastAsia="Arial" w:hAnsi="Arial" w:cs="Arial"/>
          <w:b/>
          <w:bCs/>
          <w:sz w:val="22"/>
          <w:szCs w:val="22"/>
          <w:lang w:val="en"/>
        </w:rPr>
        <w:t>2</w:t>
      </w:r>
      <w:r w:rsidRPr="00F22082">
        <w:rPr>
          <w:rFonts w:ascii="Arial" w:eastAsia="Arial" w:hAnsi="Arial" w:cs="Arial"/>
          <w:b/>
          <w:bCs/>
          <w:sz w:val="22"/>
          <w:szCs w:val="22"/>
          <w:lang w:val="en"/>
        </w:rPr>
        <w:fldChar w:fldCharType="end"/>
      </w:r>
      <w:bookmarkEnd w:id="15"/>
      <w:r w:rsidRPr="00F22082">
        <w:rPr>
          <w:rFonts w:ascii="Arial" w:eastAsia="Arial" w:hAnsi="Arial" w:cs="Arial"/>
          <w:b/>
          <w:bCs/>
          <w:sz w:val="22"/>
          <w:szCs w:val="22"/>
          <w:lang w:val="en"/>
        </w:rPr>
        <w:t>: Variance Inflation Factors (VIF)</w:t>
      </w:r>
      <w:bookmarkEnd w:id="16"/>
    </w:p>
    <w:tbl>
      <w:tblPr>
        <w:tblStyle w:val="TableGrid"/>
        <w:tblW w:w="0" w:type="auto"/>
        <w:tblLook w:val="04A0" w:firstRow="1" w:lastRow="0" w:firstColumn="1" w:lastColumn="0" w:noHBand="0" w:noVBand="1"/>
      </w:tblPr>
      <w:tblGrid>
        <w:gridCol w:w="4675"/>
        <w:gridCol w:w="4675"/>
      </w:tblGrid>
      <w:tr w:rsidR="009C3426" w14:paraId="48D6335E" w14:textId="77777777" w:rsidTr="00EF07A2">
        <w:tc>
          <w:tcPr>
            <w:tcW w:w="4675" w:type="dxa"/>
            <w:shd w:val="clear" w:color="auto" w:fill="D9D9D9" w:themeFill="background1" w:themeFillShade="D9"/>
          </w:tcPr>
          <w:p w14:paraId="5E6B774B" w14:textId="73520BB3" w:rsidR="009C3426" w:rsidRPr="00EF07A2" w:rsidRDefault="00EF07A2" w:rsidP="00F22082">
            <w:pPr>
              <w:spacing w:before="240"/>
              <w:jc w:val="center"/>
              <w:rPr>
                <w:rFonts w:ascii="Arial" w:hAnsi="Arial" w:cs="Arial"/>
                <w:b/>
                <w:bCs/>
                <w:sz w:val="22"/>
                <w:szCs w:val="22"/>
              </w:rPr>
            </w:pPr>
            <w:r w:rsidRPr="00EF07A2">
              <w:rPr>
                <w:rFonts w:ascii="Arial" w:hAnsi="Arial" w:cs="Arial"/>
                <w:b/>
                <w:bCs/>
                <w:sz w:val="22"/>
                <w:szCs w:val="22"/>
              </w:rPr>
              <w:t>Variable</w:t>
            </w:r>
          </w:p>
        </w:tc>
        <w:tc>
          <w:tcPr>
            <w:tcW w:w="4675" w:type="dxa"/>
            <w:shd w:val="clear" w:color="auto" w:fill="D9D9D9" w:themeFill="background1" w:themeFillShade="D9"/>
          </w:tcPr>
          <w:p w14:paraId="5BCC5498" w14:textId="5AC6AE1C" w:rsidR="009C3426" w:rsidRPr="00EF07A2" w:rsidRDefault="00EF07A2" w:rsidP="00F22082">
            <w:pPr>
              <w:spacing w:before="240" w:line="360" w:lineRule="auto"/>
              <w:jc w:val="center"/>
              <w:rPr>
                <w:rFonts w:ascii="Arial" w:hAnsi="Arial" w:cs="Arial"/>
                <w:b/>
                <w:bCs/>
                <w:sz w:val="22"/>
                <w:szCs w:val="22"/>
              </w:rPr>
            </w:pPr>
            <w:r w:rsidRPr="00EF07A2">
              <w:rPr>
                <w:rFonts w:ascii="Arial" w:hAnsi="Arial" w:cs="Arial"/>
                <w:b/>
                <w:bCs/>
                <w:sz w:val="22"/>
                <w:szCs w:val="22"/>
              </w:rPr>
              <w:t>VIF</w:t>
            </w:r>
          </w:p>
        </w:tc>
      </w:tr>
      <w:tr w:rsidR="009C3426" w14:paraId="449C839F" w14:textId="77777777" w:rsidTr="009C3426">
        <w:tc>
          <w:tcPr>
            <w:tcW w:w="4675" w:type="dxa"/>
          </w:tcPr>
          <w:p w14:paraId="5C7D896B" w14:textId="5F504B11" w:rsidR="009C3426" w:rsidRPr="00F22082" w:rsidRDefault="00EF07A2" w:rsidP="00F22082">
            <w:pPr>
              <w:spacing w:before="240" w:after="240"/>
              <w:jc w:val="center"/>
              <w:rPr>
                <w:rFonts w:ascii="Arial" w:hAnsi="Arial" w:cs="Arial"/>
                <w:color w:val="FF0000"/>
                <w:sz w:val="22"/>
                <w:szCs w:val="22"/>
              </w:rPr>
            </w:pPr>
            <w:r w:rsidRPr="00F22082">
              <w:rPr>
                <w:rFonts w:ascii="Arial" w:hAnsi="Arial" w:cs="Arial"/>
                <w:b/>
                <w:color w:val="FF0000"/>
                <w:sz w:val="22"/>
                <w:szCs w:val="22"/>
              </w:rPr>
              <w:t>Vehicles Owned</w:t>
            </w:r>
          </w:p>
        </w:tc>
        <w:tc>
          <w:tcPr>
            <w:tcW w:w="4675" w:type="dxa"/>
          </w:tcPr>
          <w:p w14:paraId="570DB9C4" w14:textId="60469E2C"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7.70</w:t>
            </w:r>
          </w:p>
        </w:tc>
      </w:tr>
      <w:tr w:rsidR="009C3426" w14:paraId="501F3436" w14:textId="77777777" w:rsidTr="009C3426">
        <w:tc>
          <w:tcPr>
            <w:tcW w:w="4675" w:type="dxa"/>
          </w:tcPr>
          <w:p w14:paraId="4372486C" w14:textId="4D1748D5" w:rsidR="009C3426" w:rsidRPr="00F22082" w:rsidRDefault="00EF07A2" w:rsidP="00F22082">
            <w:pPr>
              <w:spacing w:before="240" w:after="240"/>
              <w:jc w:val="center"/>
              <w:rPr>
                <w:rFonts w:ascii="Arial" w:hAnsi="Arial" w:cs="Arial"/>
                <w:color w:val="FF0000"/>
                <w:sz w:val="22"/>
                <w:szCs w:val="22"/>
              </w:rPr>
            </w:pPr>
            <w:r w:rsidRPr="00F22082">
              <w:rPr>
                <w:rFonts w:ascii="Arial" w:hAnsi="Arial" w:cs="Arial"/>
                <w:b/>
                <w:bCs/>
                <w:color w:val="FF0000"/>
                <w:sz w:val="22"/>
                <w:szCs w:val="22"/>
                <w:shd w:val="clear" w:color="auto" w:fill="FFFFFF"/>
              </w:rPr>
              <w:t>With Internet</w:t>
            </w:r>
          </w:p>
        </w:tc>
        <w:tc>
          <w:tcPr>
            <w:tcW w:w="4675" w:type="dxa"/>
          </w:tcPr>
          <w:p w14:paraId="12513306" w14:textId="6396484E"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6.55</w:t>
            </w:r>
          </w:p>
        </w:tc>
      </w:tr>
      <w:tr w:rsidR="009C3426" w14:paraId="5F91E3CD" w14:textId="77777777" w:rsidTr="009C3426">
        <w:tc>
          <w:tcPr>
            <w:tcW w:w="4675" w:type="dxa"/>
          </w:tcPr>
          <w:p w14:paraId="5822DCF3" w14:textId="722657DC" w:rsidR="009C3426" w:rsidRPr="00F22082" w:rsidRDefault="00EF07A2" w:rsidP="00F22082">
            <w:pPr>
              <w:spacing w:before="240" w:after="240"/>
              <w:jc w:val="center"/>
              <w:rPr>
                <w:rFonts w:ascii="Arial" w:hAnsi="Arial" w:cs="Arial"/>
                <w:color w:val="FF0000"/>
                <w:sz w:val="22"/>
                <w:szCs w:val="22"/>
              </w:rPr>
            </w:pPr>
            <w:r w:rsidRPr="00F22082">
              <w:rPr>
                <w:rFonts w:ascii="Arial" w:hAnsi="Arial" w:cs="Arial"/>
                <w:b/>
                <w:bCs/>
                <w:color w:val="FF0000"/>
                <w:sz w:val="22"/>
                <w:szCs w:val="22"/>
                <w:shd w:val="clear" w:color="auto" w:fill="FFFFFF"/>
              </w:rPr>
              <w:t>Number of Physicians</w:t>
            </w:r>
          </w:p>
        </w:tc>
        <w:tc>
          <w:tcPr>
            <w:tcW w:w="4675" w:type="dxa"/>
          </w:tcPr>
          <w:p w14:paraId="4C832E3E" w14:textId="7BFC408F"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2.09</w:t>
            </w:r>
          </w:p>
        </w:tc>
      </w:tr>
      <w:tr w:rsidR="009C3426" w14:paraId="1CD5A10B" w14:textId="77777777" w:rsidTr="009C3426">
        <w:tc>
          <w:tcPr>
            <w:tcW w:w="4675" w:type="dxa"/>
          </w:tcPr>
          <w:p w14:paraId="7ADD2329" w14:textId="29A5A5E4" w:rsidR="009C3426" w:rsidRPr="00F22082" w:rsidRDefault="00EF07A2" w:rsidP="00F22082">
            <w:pPr>
              <w:spacing w:before="240" w:after="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Hospitals Count</w:t>
            </w:r>
          </w:p>
        </w:tc>
        <w:tc>
          <w:tcPr>
            <w:tcW w:w="4675" w:type="dxa"/>
          </w:tcPr>
          <w:p w14:paraId="109AC71F" w14:textId="537A861A"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1.75</w:t>
            </w:r>
          </w:p>
        </w:tc>
      </w:tr>
      <w:tr w:rsidR="009C3426" w14:paraId="2850CEFE" w14:textId="77777777" w:rsidTr="009C3426">
        <w:tc>
          <w:tcPr>
            <w:tcW w:w="4675" w:type="dxa"/>
          </w:tcPr>
          <w:p w14:paraId="4A8FDFFD" w14:textId="2C4E9341" w:rsidR="009C3426" w:rsidRPr="00F22082" w:rsidRDefault="00EF07A2" w:rsidP="00F22082">
            <w:pPr>
              <w:spacing w:before="240" w:after="240" w:line="360" w:lineRule="auto"/>
              <w:jc w:val="center"/>
              <w:rPr>
                <w:rFonts w:ascii="Arial" w:hAnsi="Arial" w:cs="Arial"/>
                <w:color w:val="FF0000"/>
                <w:sz w:val="22"/>
                <w:szCs w:val="22"/>
              </w:rPr>
            </w:pPr>
            <w:r w:rsidRPr="00F22082">
              <w:rPr>
                <w:rFonts w:ascii="Arial" w:hAnsi="Arial" w:cs="Arial"/>
                <w:b/>
                <w:bCs/>
                <w:color w:val="FF0000"/>
                <w:sz w:val="22"/>
                <w:szCs w:val="22"/>
                <w:shd w:val="clear" w:color="auto" w:fill="FFFFFF"/>
              </w:rPr>
              <w:t>Transit Spending Per Capita</w:t>
            </w:r>
          </w:p>
        </w:tc>
        <w:tc>
          <w:tcPr>
            <w:tcW w:w="4675" w:type="dxa"/>
          </w:tcPr>
          <w:p w14:paraId="0C90C135" w14:textId="6D9C5038"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1.69</w:t>
            </w:r>
          </w:p>
        </w:tc>
      </w:tr>
      <w:tr w:rsidR="009C3426" w14:paraId="6FFF9024" w14:textId="77777777" w:rsidTr="009C3426">
        <w:tc>
          <w:tcPr>
            <w:tcW w:w="4675" w:type="dxa"/>
          </w:tcPr>
          <w:p w14:paraId="3F21BDB7" w14:textId="7D47E186" w:rsidR="009C3426" w:rsidRPr="00F22082" w:rsidRDefault="00EF07A2" w:rsidP="00F22082">
            <w:pPr>
              <w:spacing w:before="240" w:after="240" w:line="360" w:lineRule="auto"/>
              <w:jc w:val="center"/>
              <w:rPr>
                <w:rFonts w:ascii="Arial" w:hAnsi="Arial" w:cs="Arial"/>
                <w:color w:val="FF0000"/>
                <w:sz w:val="22"/>
                <w:szCs w:val="22"/>
              </w:rPr>
            </w:pPr>
            <w:r w:rsidRPr="00F22082">
              <w:rPr>
                <w:rFonts w:ascii="Arial" w:hAnsi="Arial" w:cs="Arial"/>
                <w:b/>
                <w:color w:val="FF0000"/>
                <w:sz w:val="22"/>
                <w:szCs w:val="22"/>
              </w:rPr>
              <w:t>Percent Below Poverty Level</w:t>
            </w:r>
          </w:p>
        </w:tc>
        <w:tc>
          <w:tcPr>
            <w:tcW w:w="4675" w:type="dxa"/>
          </w:tcPr>
          <w:p w14:paraId="0C77EE59" w14:textId="30888853" w:rsidR="009C3426" w:rsidRPr="00F22082" w:rsidRDefault="00F22082" w:rsidP="00F22082">
            <w:pPr>
              <w:spacing w:before="240" w:after="240" w:line="360" w:lineRule="auto"/>
              <w:jc w:val="center"/>
              <w:rPr>
                <w:rFonts w:ascii="Arial" w:hAnsi="Arial" w:cs="Arial"/>
                <w:color w:val="FF0000"/>
                <w:sz w:val="22"/>
                <w:szCs w:val="22"/>
              </w:rPr>
            </w:pPr>
            <w:r w:rsidRPr="00F22082">
              <w:rPr>
                <w:rFonts w:ascii="Arial" w:hAnsi="Arial" w:cs="Arial"/>
                <w:color w:val="FF0000"/>
                <w:sz w:val="22"/>
                <w:szCs w:val="22"/>
              </w:rPr>
              <w:t>1.66</w:t>
            </w:r>
          </w:p>
        </w:tc>
      </w:tr>
    </w:tbl>
    <w:p w14:paraId="4C7E562C" w14:textId="65DE79D8" w:rsidR="009637F1" w:rsidRDefault="009637F1" w:rsidP="009637F1">
      <w:pPr>
        <w:spacing w:line="360" w:lineRule="auto"/>
        <w:rPr>
          <w:rFonts w:ascii="Arial" w:hAnsi="Arial" w:cs="Arial"/>
          <w:sz w:val="22"/>
          <w:szCs w:val="22"/>
        </w:rPr>
      </w:pPr>
    </w:p>
    <w:p w14:paraId="25BCAA6E" w14:textId="77777777" w:rsidR="009637F1" w:rsidRDefault="009637F1" w:rsidP="009637F1">
      <w:pPr>
        <w:spacing w:line="360" w:lineRule="auto"/>
        <w:rPr>
          <w:rFonts w:ascii="Arial" w:hAnsi="Arial" w:cs="Arial"/>
          <w:sz w:val="22"/>
          <w:szCs w:val="22"/>
        </w:rPr>
      </w:pPr>
    </w:p>
    <w:p w14:paraId="4A583AB5" w14:textId="163676F0" w:rsidR="009637F1" w:rsidRPr="00AA27FB" w:rsidRDefault="005C23DC" w:rsidP="00AA27FB">
      <w:pPr>
        <w:spacing w:after="240" w:line="480" w:lineRule="auto"/>
        <w:ind w:firstLine="720"/>
        <w:rPr>
          <w:rFonts w:ascii="Arial" w:hAnsi="Arial" w:cs="Arial"/>
          <w:color w:val="FF0000"/>
          <w:sz w:val="22"/>
          <w:szCs w:val="22"/>
        </w:rPr>
      </w:pPr>
      <w:r w:rsidRPr="00AA27FB">
        <w:rPr>
          <w:rFonts w:ascii="Arial" w:hAnsi="Arial" w:cs="Arial"/>
          <w:sz w:val="22"/>
          <w:szCs w:val="22"/>
        </w:rPr>
        <w:lastRenderedPageBreak/>
        <w:fldChar w:fldCharType="begin"/>
      </w:r>
      <w:r w:rsidRPr="00AA27FB">
        <w:rPr>
          <w:rFonts w:ascii="Arial" w:hAnsi="Arial" w:cs="Arial"/>
          <w:sz w:val="22"/>
          <w:szCs w:val="22"/>
        </w:rPr>
        <w:instrText xml:space="preserve"> REF _Ref194345405 \h  \* MERGEFORMAT </w:instrText>
      </w:r>
      <w:r w:rsidRPr="00AA27FB">
        <w:rPr>
          <w:rFonts w:ascii="Arial" w:hAnsi="Arial" w:cs="Arial"/>
          <w:sz w:val="22"/>
          <w:szCs w:val="22"/>
        </w:rPr>
      </w:r>
      <w:r w:rsidRPr="00AA27FB">
        <w:rPr>
          <w:rFonts w:ascii="Arial" w:hAnsi="Arial" w:cs="Arial"/>
          <w:sz w:val="22"/>
          <w:szCs w:val="22"/>
        </w:rPr>
        <w:fldChar w:fldCharType="separate"/>
      </w:r>
      <w:r w:rsidRPr="00AA27FB">
        <w:rPr>
          <w:rFonts w:ascii="Arial" w:hAnsi="Arial" w:cs="Arial"/>
          <w:b/>
          <w:bCs/>
          <w:i/>
          <w:iCs/>
          <w:sz w:val="22"/>
          <w:szCs w:val="22"/>
        </w:rPr>
        <w:t>Tab</w:t>
      </w:r>
      <w:r w:rsidRPr="00AA27FB">
        <w:rPr>
          <w:rFonts w:ascii="Arial" w:hAnsi="Arial" w:cs="Arial"/>
          <w:b/>
          <w:bCs/>
          <w:i/>
          <w:iCs/>
          <w:sz w:val="22"/>
          <w:szCs w:val="22"/>
        </w:rPr>
        <w:t>l</w:t>
      </w:r>
      <w:r w:rsidRPr="00AA27FB">
        <w:rPr>
          <w:rFonts w:ascii="Arial" w:hAnsi="Arial" w:cs="Arial"/>
          <w:b/>
          <w:bCs/>
          <w:i/>
          <w:iCs/>
          <w:sz w:val="22"/>
          <w:szCs w:val="22"/>
        </w:rPr>
        <w:t xml:space="preserve">e </w:t>
      </w:r>
      <w:r w:rsidRPr="00AA27FB">
        <w:rPr>
          <w:rFonts w:ascii="Arial" w:hAnsi="Arial" w:cs="Arial"/>
          <w:b/>
          <w:bCs/>
          <w:i/>
          <w:iCs/>
          <w:noProof/>
          <w:sz w:val="22"/>
          <w:szCs w:val="22"/>
        </w:rPr>
        <w:t>2</w:t>
      </w:r>
      <w:r w:rsidRPr="00AA27FB">
        <w:rPr>
          <w:rFonts w:ascii="Arial" w:hAnsi="Arial" w:cs="Arial"/>
          <w:sz w:val="22"/>
          <w:szCs w:val="22"/>
        </w:rPr>
        <w:fldChar w:fldCharType="end"/>
      </w:r>
      <w:r w:rsidRPr="00AA27FB">
        <w:rPr>
          <w:rFonts w:ascii="Arial" w:hAnsi="Arial" w:cs="Arial"/>
          <w:sz w:val="22"/>
          <w:szCs w:val="22"/>
        </w:rPr>
        <w:t xml:space="preserve"> includes the VIF score and the variables that are included in the fixed effect </w:t>
      </w:r>
      <w:r w:rsidRPr="00AA27FB">
        <w:rPr>
          <w:rFonts w:ascii="Arial" w:hAnsi="Arial" w:cs="Arial"/>
          <w:sz w:val="22"/>
          <w:szCs w:val="22"/>
        </w:rPr>
        <w:fldChar w:fldCharType="begin"/>
      </w:r>
      <w:r w:rsidRPr="00AA27FB">
        <w:rPr>
          <w:rFonts w:ascii="Arial" w:hAnsi="Arial" w:cs="Arial"/>
          <w:sz w:val="22"/>
          <w:szCs w:val="22"/>
        </w:rPr>
        <w:instrText xml:space="preserve"> REF _Ref194345387 \h  \* MERGEFORMAT </w:instrText>
      </w:r>
      <w:r w:rsidRPr="00AA27FB">
        <w:rPr>
          <w:rFonts w:ascii="Arial" w:hAnsi="Arial" w:cs="Arial"/>
          <w:sz w:val="22"/>
          <w:szCs w:val="22"/>
        </w:rPr>
      </w:r>
      <w:r w:rsidRPr="00AA27FB">
        <w:rPr>
          <w:rFonts w:ascii="Arial" w:hAnsi="Arial" w:cs="Arial"/>
          <w:sz w:val="22"/>
          <w:szCs w:val="22"/>
        </w:rPr>
        <w:fldChar w:fldCharType="separate"/>
      </w:r>
      <w:r w:rsidRPr="00AA27FB">
        <w:rPr>
          <w:rFonts w:ascii="Arial" w:hAnsi="Arial" w:cs="Arial"/>
          <w:b/>
          <w:bCs/>
          <w:i/>
          <w:iCs/>
          <w:sz w:val="22"/>
          <w:szCs w:val="22"/>
        </w:rPr>
        <w:t xml:space="preserve">Table </w:t>
      </w:r>
      <w:r w:rsidRPr="00AA27FB">
        <w:rPr>
          <w:rFonts w:ascii="Arial" w:hAnsi="Arial" w:cs="Arial"/>
          <w:b/>
          <w:bCs/>
          <w:i/>
          <w:iCs/>
          <w:noProof/>
          <w:sz w:val="22"/>
          <w:szCs w:val="22"/>
        </w:rPr>
        <w:t>1</w:t>
      </w:r>
      <w:r w:rsidRPr="00AA27FB">
        <w:rPr>
          <w:rFonts w:ascii="Arial" w:hAnsi="Arial" w:cs="Arial"/>
          <w:sz w:val="22"/>
          <w:szCs w:val="22"/>
        </w:rPr>
        <w:fldChar w:fldCharType="end"/>
      </w:r>
      <w:r w:rsidRPr="00AA27FB">
        <w:rPr>
          <w:rFonts w:ascii="Arial" w:hAnsi="Arial" w:cs="Arial"/>
          <w:sz w:val="22"/>
          <w:szCs w:val="22"/>
        </w:rPr>
        <w:t xml:space="preserve">. A VIF below 5 suggests low multicollinearity which is better for a multivariate fixed effect model. </w:t>
      </w:r>
      <w:r w:rsidR="004A0289" w:rsidRPr="00AA27FB">
        <w:rPr>
          <w:rFonts w:ascii="Arial" w:hAnsi="Arial" w:cs="Arial"/>
          <w:color w:val="FF0000"/>
          <w:sz w:val="22"/>
          <w:szCs w:val="22"/>
        </w:rPr>
        <w:t xml:space="preserve">The variables in </w:t>
      </w:r>
      <w:r w:rsidR="004A0289" w:rsidRPr="00AA27FB">
        <w:rPr>
          <w:rFonts w:ascii="Arial" w:hAnsi="Arial" w:cs="Arial"/>
          <w:color w:val="FF0000"/>
          <w:sz w:val="22"/>
          <w:szCs w:val="22"/>
        </w:rPr>
        <w:fldChar w:fldCharType="begin"/>
      </w:r>
      <w:r w:rsidR="004A0289" w:rsidRPr="00AA27FB">
        <w:rPr>
          <w:rFonts w:ascii="Arial" w:hAnsi="Arial" w:cs="Arial"/>
          <w:color w:val="FF0000"/>
          <w:sz w:val="22"/>
          <w:szCs w:val="22"/>
        </w:rPr>
        <w:instrText xml:space="preserve"> REF _Ref194345405 \h </w:instrText>
      </w:r>
      <w:r w:rsidR="004A0289" w:rsidRPr="00AA27FB">
        <w:rPr>
          <w:rFonts w:ascii="Arial" w:hAnsi="Arial" w:cs="Arial"/>
          <w:color w:val="FF0000"/>
          <w:sz w:val="22"/>
          <w:szCs w:val="22"/>
        </w:rPr>
      </w:r>
      <w:r w:rsidR="004A0289" w:rsidRPr="00AA27FB">
        <w:rPr>
          <w:rFonts w:ascii="Arial" w:hAnsi="Arial" w:cs="Arial"/>
          <w:color w:val="FF0000"/>
          <w:sz w:val="22"/>
          <w:szCs w:val="22"/>
        </w:rPr>
        <w:fldChar w:fldCharType="separate"/>
      </w:r>
      <w:r w:rsidR="004A0289" w:rsidRPr="00AA27FB">
        <w:rPr>
          <w:rFonts w:ascii="Arial" w:eastAsia="Arial" w:hAnsi="Arial" w:cs="Arial"/>
          <w:b/>
          <w:bCs/>
          <w:color w:val="FF0000"/>
          <w:sz w:val="22"/>
          <w:szCs w:val="22"/>
          <w:lang w:val="en"/>
        </w:rPr>
        <w:t>Table 2</w:t>
      </w:r>
      <w:r w:rsidR="004A0289" w:rsidRPr="00AA27FB">
        <w:rPr>
          <w:rFonts w:ascii="Arial" w:hAnsi="Arial" w:cs="Arial"/>
          <w:color w:val="FF0000"/>
          <w:sz w:val="22"/>
          <w:szCs w:val="22"/>
        </w:rPr>
        <w:fldChar w:fldCharType="end"/>
      </w:r>
      <w:r w:rsidR="004A0289" w:rsidRPr="00AA27FB">
        <w:rPr>
          <w:rFonts w:ascii="Arial" w:hAnsi="Arial" w:cs="Arial"/>
          <w:color w:val="FF0000"/>
          <w:sz w:val="22"/>
          <w:szCs w:val="22"/>
        </w:rPr>
        <w:t xml:space="preserve"> are all relatively low supporting that the coefficients in the fixed effect are more accurate and reliable. </w:t>
      </w:r>
      <w:r w:rsidR="00117D57" w:rsidRPr="00AA27FB">
        <w:rPr>
          <w:rFonts w:ascii="Arial" w:hAnsi="Arial" w:cs="Arial"/>
          <w:color w:val="FF0000"/>
          <w:sz w:val="22"/>
          <w:szCs w:val="22"/>
        </w:rPr>
        <w:t xml:space="preserve">A model was run that included additional variables, GDP and </w:t>
      </w:r>
      <w:r w:rsidR="00AA27FB">
        <w:rPr>
          <w:rFonts w:ascii="Arial" w:hAnsi="Arial" w:cs="Arial"/>
          <w:color w:val="FF0000"/>
          <w:sz w:val="22"/>
          <w:szCs w:val="22"/>
        </w:rPr>
        <w:t>U</w:t>
      </w:r>
      <w:r w:rsidR="00117D57" w:rsidRPr="00AA27FB">
        <w:rPr>
          <w:rFonts w:ascii="Arial" w:hAnsi="Arial" w:cs="Arial"/>
          <w:color w:val="FF0000"/>
          <w:sz w:val="22"/>
          <w:szCs w:val="22"/>
        </w:rPr>
        <w:t xml:space="preserve">nemployment </w:t>
      </w:r>
      <w:r w:rsidR="00AA27FB">
        <w:rPr>
          <w:rFonts w:ascii="Arial" w:hAnsi="Arial" w:cs="Arial"/>
          <w:color w:val="FF0000"/>
          <w:sz w:val="22"/>
          <w:szCs w:val="22"/>
        </w:rPr>
        <w:t>R</w:t>
      </w:r>
      <w:r w:rsidR="00117D57" w:rsidRPr="00AA27FB">
        <w:rPr>
          <w:rFonts w:ascii="Arial" w:hAnsi="Arial" w:cs="Arial"/>
          <w:color w:val="FF0000"/>
          <w:sz w:val="22"/>
          <w:szCs w:val="22"/>
        </w:rPr>
        <w:t xml:space="preserve">ate, but </w:t>
      </w:r>
      <w:r w:rsidR="00117D57" w:rsidRPr="004A0289">
        <w:rPr>
          <w:rFonts w:ascii="Arial" w:hAnsi="Arial" w:cs="Arial"/>
          <w:color w:val="FF0000"/>
          <w:sz w:val="22"/>
          <w:szCs w:val="22"/>
        </w:rPr>
        <w:t xml:space="preserve">high VIFs over 10 were present. </w:t>
      </w:r>
      <w:r w:rsidR="004A0289" w:rsidRPr="004A0289">
        <w:rPr>
          <w:rFonts w:ascii="Arial" w:hAnsi="Arial" w:cs="Arial"/>
          <w:color w:val="FF0000"/>
          <w:sz w:val="22"/>
          <w:szCs w:val="22"/>
        </w:rPr>
        <w:t>A VIF over 10 is more prob</w:t>
      </w:r>
      <w:r w:rsidR="004A0289" w:rsidRPr="005C23DC">
        <w:rPr>
          <w:rFonts w:ascii="Arial" w:hAnsi="Arial" w:cs="Arial"/>
          <w:color w:val="FF0000"/>
          <w:sz w:val="22"/>
          <w:szCs w:val="22"/>
        </w:rPr>
        <w:t xml:space="preserve">lematic and </w:t>
      </w:r>
      <w:r w:rsidR="004A0289">
        <w:rPr>
          <w:rFonts w:ascii="Arial" w:hAnsi="Arial" w:cs="Arial"/>
          <w:color w:val="FF0000"/>
          <w:sz w:val="22"/>
          <w:szCs w:val="22"/>
        </w:rPr>
        <w:t>would suggest</w:t>
      </w:r>
      <w:r w:rsidR="004A0289" w:rsidRPr="005C23DC">
        <w:rPr>
          <w:rFonts w:ascii="Arial" w:hAnsi="Arial" w:cs="Arial"/>
          <w:color w:val="FF0000"/>
          <w:sz w:val="22"/>
          <w:szCs w:val="22"/>
        </w:rPr>
        <w:t xml:space="preserve"> multicollinearity concerns. </w:t>
      </w:r>
      <w:r w:rsidR="00117D57" w:rsidRPr="005C23DC">
        <w:rPr>
          <w:rFonts w:ascii="Arial" w:hAnsi="Arial" w:cs="Arial"/>
          <w:color w:val="FF0000"/>
          <w:sz w:val="22"/>
          <w:szCs w:val="22"/>
        </w:rPr>
        <w:t xml:space="preserve">GDP and unemployment rate </w:t>
      </w:r>
      <w:r w:rsidR="00117D57">
        <w:rPr>
          <w:rFonts w:ascii="Arial" w:hAnsi="Arial" w:cs="Arial"/>
          <w:color w:val="FF0000"/>
          <w:sz w:val="22"/>
          <w:szCs w:val="22"/>
        </w:rPr>
        <w:t>are</w:t>
      </w:r>
      <w:r w:rsidR="00117D57" w:rsidRPr="005C23DC">
        <w:rPr>
          <w:rFonts w:ascii="Arial" w:hAnsi="Arial" w:cs="Arial"/>
          <w:color w:val="FF0000"/>
          <w:sz w:val="22"/>
          <w:szCs w:val="22"/>
        </w:rPr>
        <w:t xml:space="preserve"> not including</w:t>
      </w:r>
      <w:r w:rsidR="00AA27FB">
        <w:rPr>
          <w:rFonts w:ascii="Arial" w:hAnsi="Arial" w:cs="Arial"/>
          <w:color w:val="FF0000"/>
          <w:sz w:val="22"/>
          <w:szCs w:val="22"/>
        </w:rPr>
        <w:t xml:space="preserve"> in the </w:t>
      </w:r>
      <w:r w:rsidR="00117D57" w:rsidRPr="005C23DC">
        <w:rPr>
          <w:rFonts w:ascii="Arial" w:hAnsi="Arial" w:cs="Arial"/>
          <w:color w:val="FF0000"/>
          <w:sz w:val="22"/>
          <w:szCs w:val="22"/>
        </w:rPr>
        <w:t xml:space="preserve"> </w:t>
      </w:r>
      <w:r w:rsidR="00117D57" w:rsidRPr="004A0289">
        <w:rPr>
          <w:rFonts w:ascii="Arial" w:hAnsi="Arial" w:cs="Arial"/>
          <w:b/>
          <w:bCs/>
          <w:color w:val="FF0000"/>
          <w:sz w:val="22"/>
          <w:szCs w:val="22"/>
        </w:rPr>
        <w:fldChar w:fldCharType="begin"/>
      </w:r>
      <w:r w:rsidR="00117D57" w:rsidRPr="004A0289">
        <w:rPr>
          <w:rFonts w:ascii="Arial" w:hAnsi="Arial" w:cs="Arial"/>
          <w:b/>
          <w:bCs/>
          <w:color w:val="FF0000"/>
          <w:sz w:val="22"/>
          <w:szCs w:val="22"/>
        </w:rPr>
        <w:instrText xml:space="preserve"> REF _Ref196382287 \h </w:instrText>
      </w:r>
      <w:r w:rsidR="00117D57" w:rsidRPr="004A0289">
        <w:rPr>
          <w:rFonts w:ascii="Arial" w:hAnsi="Arial" w:cs="Arial"/>
          <w:b/>
          <w:bCs/>
          <w:color w:val="FF0000"/>
          <w:sz w:val="22"/>
          <w:szCs w:val="22"/>
        </w:rPr>
      </w:r>
      <w:r w:rsidR="00117D57" w:rsidRPr="004A0289">
        <w:rPr>
          <w:rFonts w:ascii="Arial" w:hAnsi="Arial" w:cs="Arial"/>
          <w:b/>
          <w:bCs/>
          <w:color w:val="FF0000"/>
          <w:sz w:val="22"/>
          <w:szCs w:val="22"/>
        </w:rPr>
        <w:instrText xml:space="preserve"> \* MERGEFORMAT </w:instrText>
      </w:r>
      <w:r w:rsidR="00117D57" w:rsidRPr="004A0289">
        <w:rPr>
          <w:rFonts w:ascii="Arial" w:hAnsi="Arial" w:cs="Arial"/>
          <w:b/>
          <w:bCs/>
          <w:color w:val="FF0000"/>
          <w:sz w:val="22"/>
          <w:szCs w:val="22"/>
        </w:rPr>
        <w:fldChar w:fldCharType="separate"/>
      </w:r>
      <w:r w:rsidR="00117D57" w:rsidRPr="004A0289">
        <w:rPr>
          <w:rFonts w:ascii="Arial" w:hAnsi="Arial" w:cs="Arial"/>
          <w:b/>
          <w:bCs/>
          <w:color w:val="FF0000"/>
          <w:sz w:val="22"/>
          <w:szCs w:val="22"/>
        </w:rPr>
        <w:t>Ta</w:t>
      </w:r>
      <w:r w:rsidR="00117D57" w:rsidRPr="004A0289">
        <w:rPr>
          <w:rFonts w:ascii="Arial" w:hAnsi="Arial" w:cs="Arial"/>
          <w:b/>
          <w:bCs/>
          <w:color w:val="FF0000"/>
          <w:sz w:val="22"/>
          <w:szCs w:val="22"/>
        </w:rPr>
        <w:t>b</w:t>
      </w:r>
      <w:r w:rsidR="00117D57" w:rsidRPr="004A0289">
        <w:rPr>
          <w:rFonts w:ascii="Arial" w:hAnsi="Arial" w:cs="Arial"/>
          <w:b/>
          <w:bCs/>
          <w:color w:val="FF0000"/>
          <w:sz w:val="22"/>
          <w:szCs w:val="22"/>
        </w:rPr>
        <w:t>l</w:t>
      </w:r>
      <w:r w:rsidR="00117D57" w:rsidRPr="004A0289">
        <w:rPr>
          <w:rFonts w:ascii="Arial" w:hAnsi="Arial" w:cs="Arial"/>
          <w:b/>
          <w:bCs/>
          <w:color w:val="FF0000"/>
          <w:sz w:val="22"/>
          <w:szCs w:val="22"/>
        </w:rPr>
        <w:t>e</w:t>
      </w:r>
      <w:r w:rsidR="00117D57" w:rsidRPr="004A0289">
        <w:rPr>
          <w:rFonts w:ascii="Arial" w:hAnsi="Arial" w:cs="Arial"/>
          <w:b/>
          <w:bCs/>
          <w:color w:val="FF0000"/>
          <w:sz w:val="22"/>
          <w:szCs w:val="22"/>
        </w:rPr>
        <w:t xml:space="preserve"> </w:t>
      </w:r>
      <w:r w:rsidR="00117D57" w:rsidRPr="004A0289">
        <w:rPr>
          <w:rFonts w:ascii="Arial" w:hAnsi="Arial" w:cs="Arial"/>
          <w:b/>
          <w:bCs/>
          <w:color w:val="FF0000"/>
          <w:sz w:val="22"/>
          <w:szCs w:val="22"/>
        </w:rPr>
        <w:t>1</w:t>
      </w:r>
      <w:r w:rsidR="00117D57" w:rsidRPr="004A0289">
        <w:rPr>
          <w:rFonts w:ascii="Arial" w:hAnsi="Arial" w:cs="Arial"/>
          <w:b/>
          <w:bCs/>
          <w:color w:val="FF0000"/>
          <w:sz w:val="22"/>
          <w:szCs w:val="22"/>
        </w:rPr>
        <w:fldChar w:fldCharType="end"/>
      </w:r>
      <w:r w:rsidR="00117D57" w:rsidRPr="004A0289">
        <w:rPr>
          <w:rFonts w:ascii="Arial" w:hAnsi="Arial" w:cs="Arial"/>
          <w:b/>
          <w:bCs/>
          <w:color w:val="FF0000"/>
          <w:sz w:val="22"/>
          <w:szCs w:val="22"/>
        </w:rPr>
        <w:t xml:space="preserve"> </w:t>
      </w:r>
      <w:r w:rsidR="00AA27FB" w:rsidRPr="00AA27FB">
        <w:rPr>
          <w:rFonts w:ascii="Arial" w:hAnsi="Arial" w:cs="Arial"/>
          <w:color w:val="FF0000"/>
          <w:sz w:val="22"/>
          <w:szCs w:val="22"/>
        </w:rPr>
        <w:t xml:space="preserve">fixed effect </w:t>
      </w:r>
      <w:r w:rsidR="00117D57" w:rsidRPr="00AA27FB">
        <w:rPr>
          <w:rFonts w:ascii="Arial" w:hAnsi="Arial" w:cs="Arial"/>
          <w:color w:val="FF0000"/>
          <w:sz w:val="22"/>
          <w:szCs w:val="22"/>
        </w:rPr>
        <w:t xml:space="preserve">because </w:t>
      </w:r>
      <w:r w:rsidR="00AA27FB">
        <w:rPr>
          <w:rFonts w:ascii="Arial" w:hAnsi="Arial" w:cs="Arial"/>
          <w:color w:val="FF0000"/>
          <w:sz w:val="22"/>
          <w:szCs w:val="22"/>
        </w:rPr>
        <w:t>they</w:t>
      </w:r>
      <w:r w:rsidR="00117D57" w:rsidRPr="005C23DC">
        <w:rPr>
          <w:rFonts w:ascii="Arial" w:hAnsi="Arial" w:cs="Arial"/>
          <w:color w:val="FF0000"/>
          <w:sz w:val="22"/>
          <w:szCs w:val="22"/>
        </w:rPr>
        <w:t xml:space="preserve"> </w:t>
      </w:r>
      <w:r w:rsidR="00AA27FB">
        <w:rPr>
          <w:rFonts w:ascii="Arial" w:hAnsi="Arial" w:cs="Arial"/>
          <w:color w:val="FF0000"/>
          <w:sz w:val="22"/>
          <w:szCs w:val="22"/>
        </w:rPr>
        <w:t>would</w:t>
      </w:r>
      <w:r w:rsidR="00117D57" w:rsidRPr="005C23DC">
        <w:rPr>
          <w:rFonts w:ascii="Arial" w:hAnsi="Arial" w:cs="Arial"/>
          <w:color w:val="FF0000"/>
          <w:sz w:val="22"/>
          <w:szCs w:val="22"/>
        </w:rPr>
        <w:t xml:space="preserve"> </w:t>
      </w:r>
      <w:r w:rsidR="00AA27FB">
        <w:rPr>
          <w:rFonts w:ascii="Arial" w:hAnsi="Arial" w:cs="Arial"/>
          <w:color w:val="FF0000"/>
          <w:sz w:val="22"/>
          <w:szCs w:val="22"/>
        </w:rPr>
        <w:t xml:space="preserve">decrease interpretability and capture </w:t>
      </w:r>
      <w:r w:rsidR="00117D57" w:rsidRPr="005C23DC">
        <w:rPr>
          <w:rFonts w:ascii="Arial" w:hAnsi="Arial" w:cs="Arial"/>
          <w:color w:val="FF0000"/>
          <w:sz w:val="22"/>
          <w:szCs w:val="22"/>
        </w:rPr>
        <w:t>overlapping aspects of economic status impact on telehealth visits.</w:t>
      </w:r>
    </w:p>
    <w:p w14:paraId="31348640" w14:textId="4E450EDE" w:rsidR="00957736" w:rsidRPr="009F75E4" w:rsidRDefault="00000000" w:rsidP="009F75E4">
      <w:pPr>
        <w:spacing w:line="276" w:lineRule="auto"/>
        <w:rPr>
          <w:rFonts w:ascii="Arial" w:hAnsi="Arial" w:cs="Arial"/>
          <w:b/>
          <w:sz w:val="22"/>
          <w:szCs w:val="22"/>
        </w:rPr>
      </w:pPr>
      <w:commentRangeStart w:id="17"/>
      <w:r w:rsidRPr="00E91127">
        <w:rPr>
          <w:rFonts w:ascii="Arial" w:hAnsi="Arial" w:cs="Arial"/>
          <w:b/>
          <w:sz w:val="22"/>
          <w:szCs w:val="22"/>
        </w:rPr>
        <w:t>Discussion</w:t>
      </w:r>
      <w:commentRangeEnd w:id="17"/>
      <w:r w:rsidR="00181357">
        <w:rPr>
          <w:rStyle w:val="CommentReference"/>
          <w:rFonts w:ascii="Arial" w:eastAsia="Arial" w:hAnsi="Arial" w:cs="Arial"/>
          <w:lang w:val="en"/>
        </w:rPr>
        <w:commentReference w:id="17"/>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w:t>
      </w:r>
      <w:r w:rsidR="006A2E04">
        <w:rPr>
          <w:rFonts w:ascii="Arial" w:hAnsi="Arial" w:cs="Arial"/>
          <w:sz w:val="22"/>
          <w:szCs w:val="22"/>
        </w:rPr>
        <w:lastRenderedPageBreak/>
        <w:t xml:space="preserve">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5F31B34C" w14:textId="2E950389" w:rsidR="00AB2307" w:rsidRPr="00086977" w:rsidRDefault="008A4FC8" w:rsidP="00086977">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25BB720F" w14:textId="77777777" w:rsidR="000B72AB" w:rsidRDefault="000B72AB">
      <w:pPr>
        <w:spacing w:line="276" w:lineRule="auto"/>
        <w:rPr>
          <w:rFonts w:ascii="Arial" w:hAnsi="Arial" w:cs="Arial"/>
          <w:b/>
          <w:sz w:val="22"/>
          <w:szCs w:val="22"/>
        </w:rPr>
      </w:pPr>
      <w:r>
        <w:rPr>
          <w:rFonts w:ascii="Arial" w:hAnsi="Arial" w:cs="Arial"/>
          <w:b/>
          <w:sz w:val="22"/>
          <w:szCs w:val="22"/>
        </w:rPr>
        <w:br w:type="page"/>
      </w:r>
    </w:p>
    <w:p w14:paraId="0A045BDB" w14:textId="6C376F73" w:rsidR="00255936" w:rsidRDefault="00000000" w:rsidP="00AB2307">
      <w:pPr>
        <w:spacing w:line="360" w:lineRule="auto"/>
        <w:jc w:val="center"/>
        <w:rPr>
          <w:rFonts w:ascii="Arial" w:hAnsi="Arial" w:cs="Arial"/>
          <w:b/>
          <w:sz w:val="22"/>
          <w:szCs w:val="22"/>
        </w:rPr>
      </w:pPr>
      <w:r w:rsidRPr="00E91127">
        <w:rPr>
          <w:rFonts w:ascii="Arial" w:hAnsi="Arial" w:cs="Arial"/>
          <w:b/>
          <w:sz w:val="22"/>
          <w:szCs w:val="22"/>
        </w:rPr>
        <w:lastRenderedPageBreak/>
        <w:t>Reference</w:t>
      </w:r>
      <w:r w:rsidR="00AB2307">
        <w:rPr>
          <w:rFonts w:ascii="Arial" w:hAnsi="Arial" w:cs="Arial"/>
          <w:b/>
          <w:sz w:val="22"/>
          <w:szCs w:val="22"/>
        </w:rPr>
        <w:t>s</w:t>
      </w:r>
    </w:p>
    <w:p w14:paraId="57EDD414" w14:textId="59A94A0C" w:rsidR="00D57745" w:rsidRPr="00D57745" w:rsidRDefault="00D57745" w:rsidP="00D57745">
      <w:r w:rsidRPr="00D57745">
        <w:rPr>
          <w:rFonts w:ascii="Roboto" w:hAnsi="Roboto"/>
          <w:b/>
          <w:bCs/>
          <w:color w:val="131313"/>
        </w:rPr>
        <w:t>Computer and Internet Use in the United States: 2021</w:t>
      </w:r>
      <w:r>
        <w:rPr>
          <w:rFonts w:ascii="Roboto" w:hAnsi="Roboto"/>
          <w:b/>
          <w:bCs/>
          <w:color w:val="131313"/>
        </w:rPr>
        <w:t xml:space="preserve"> - </w:t>
      </w:r>
      <w:r>
        <w:rPr>
          <w:rFonts w:ascii="Roboto" w:hAnsi="Roboto"/>
          <w:color w:val="000000"/>
        </w:rPr>
        <w:t>June 18, 2024</w:t>
      </w:r>
      <w:r>
        <w:rPr>
          <w:rFonts w:ascii="Roboto" w:hAnsi="Roboto"/>
          <w:color w:val="000000"/>
        </w:rPr>
        <w:t xml:space="preserve"> - </w:t>
      </w:r>
      <w:r>
        <w:rPr>
          <w:rFonts w:ascii="Roboto" w:hAnsi="Roboto"/>
          <w:color w:val="333333"/>
          <w:sz w:val="27"/>
          <w:szCs w:val="27"/>
          <w:shd w:val="clear" w:color="auto" w:fill="FFFFFF"/>
        </w:rPr>
        <w:t>Lewis Liu</w:t>
      </w:r>
    </w:p>
    <w:p w14:paraId="334904CB" w14:textId="285D76EC" w:rsidR="00D57745" w:rsidRDefault="00D57745" w:rsidP="00AB2307">
      <w:pPr>
        <w:spacing w:line="360" w:lineRule="auto"/>
        <w:jc w:val="center"/>
        <w:rPr>
          <w:rFonts w:ascii="Arial" w:hAnsi="Arial" w:cs="Arial"/>
          <w:b/>
          <w:sz w:val="22"/>
          <w:szCs w:val="22"/>
        </w:rPr>
      </w:pPr>
      <w:hyperlink r:id="rId16" w:history="1">
        <w:r w:rsidRPr="00123BCA">
          <w:rPr>
            <w:rStyle w:val="Hyperlink"/>
            <w:rFonts w:ascii="Arial" w:hAnsi="Arial" w:cs="Arial"/>
            <w:b/>
            <w:sz w:val="22"/>
            <w:szCs w:val="22"/>
          </w:rPr>
          <w:t>https://www.census.gov/newsroom/press-releases/2024/computer-internet-use-2021.html</w:t>
        </w:r>
      </w:hyperlink>
      <w:r>
        <w:rPr>
          <w:rFonts w:ascii="Arial" w:hAnsi="Arial" w:cs="Arial"/>
          <w:b/>
          <w:sz w:val="22"/>
          <w:szCs w:val="22"/>
        </w:rPr>
        <w:t xml:space="preserve"> </w:t>
      </w:r>
    </w:p>
    <w:p w14:paraId="0A1A5271" w14:textId="77777777" w:rsidR="00D57745" w:rsidRDefault="00D57745" w:rsidP="00AB2307">
      <w:pPr>
        <w:spacing w:line="360" w:lineRule="auto"/>
        <w:jc w:val="center"/>
        <w:rPr>
          <w:rFonts w:ascii="Arial" w:hAnsi="Arial" w:cs="Arial"/>
          <w:b/>
          <w:sz w:val="22"/>
          <w:szCs w:val="22"/>
        </w:rPr>
      </w:pPr>
    </w:p>
    <w:p w14:paraId="65A9AE46" w14:textId="77777777" w:rsidR="00D57745" w:rsidRPr="00AB2307" w:rsidRDefault="00D57745" w:rsidP="00AB2307">
      <w:pPr>
        <w:spacing w:line="360" w:lineRule="auto"/>
        <w:jc w:val="center"/>
        <w:rPr>
          <w:rFonts w:ascii="Arial" w:hAnsi="Arial" w:cs="Arial"/>
          <w:b/>
          <w:sz w:val="22"/>
          <w:szCs w:val="22"/>
        </w:rPr>
      </w:pP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7">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8">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9">
        <w:r w:rsidR="00957736" w:rsidRPr="00E91127">
          <w:rPr>
            <w:rFonts w:ascii="Arial" w:hAnsi="Arial" w:cs="Arial"/>
            <w:color w:val="1155CC"/>
            <w:sz w:val="22"/>
            <w:szCs w:val="22"/>
            <w:u w:val="single"/>
          </w:rPr>
          <w:t>https://data.census.gov/table?q=B28002:+Presence+and+Types+of+Internet+Subscriptions+in+Household&amp;g=0</w:t>
        </w:r>
        <w:r w:rsidR="00957736" w:rsidRPr="00E91127">
          <w:rPr>
            <w:rFonts w:ascii="Arial" w:hAnsi="Arial" w:cs="Arial"/>
            <w:color w:val="1155CC"/>
            <w:sz w:val="22"/>
            <w:szCs w:val="22"/>
            <w:u w:val="single"/>
          </w:rPr>
          <w:t>1</w:t>
        </w:r>
        <w:r w:rsidR="00957736" w:rsidRPr="00E91127">
          <w:rPr>
            <w:rFonts w:ascii="Arial" w:hAnsi="Arial" w:cs="Arial"/>
            <w:color w:val="1155CC"/>
            <w:sz w:val="22"/>
            <w:szCs w:val="22"/>
            <w:u w:val="single"/>
          </w:rPr>
          <w:t>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D5105F6" w14:textId="77777777" w:rsidR="00AB2307" w:rsidRDefault="00AB2307" w:rsidP="00AB2307">
      <w:pPr>
        <w:spacing w:before="240"/>
        <w:rPr>
          <w:rFonts w:ascii="Arial" w:hAnsi="Arial" w:cs="Arial"/>
          <w:sz w:val="22"/>
          <w:szCs w:val="22"/>
        </w:rPr>
      </w:pPr>
      <w:r w:rsidRPr="00E91127">
        <w:rPr>
          <w:rFonts w:ascii="Arial" w:hAnsi="Arial" w:cs="Arial"/>
          <w:sz w:val="22"/>
          <w:szCs w:val="22"/>
        </w:rPr>
        <w:t>American Community Survey (201</w:t>
      </w:r>
      <w:r>
        <w:rPr>
          <w:rFonts w:ascii="Arial" w:hAnsi="Arial" w:cs="Arial"/>
          <w:sz w:val="22"/>
          <w:szCs w:val="22"/>
        </w:rPr>
        <w:t>6</w:t>
      </w:r>
      <w:r w:rsidRPr="00E91127">
        <w:rPr>
          <w:rFonts w:ascii="Arial" w:hAnsi="Arial" w:cs="Arial"/>
          <w:sz w:val="22"/>
          <w:szCs w:val="22"/>
        </w:rPr>
        <w:t xml:space="preserve">-2023). </w:t>
      </w:r>
      <w:r>
        <w:rPr>
          <w:rFonts w:ascii="Arial" w:hAnsi="Arial" w:cs="Arial"/>
          <w:i/>
          <w:sz w:val="22"/>
          <w:szCs w:val="22"/>
        </w:rPr>
        <w:t>S1701</w:t>
      </w:r>
      <w:r w:rsidRPr="00E91127">
        <w:rPr>
          <w:rFonts w:ascii="Arial" w:hAnsi="Arial" w:cs="Arial"/>
          <w:sz w:val="22"/>
          <w:szCs w:val="22"/>
        </w:rPr>
        <w:t xml:space="preserve"> </w:t>
      </w:r>
      <w:r>
        <w:rPr>
          <w:rFonts w:ascii="Arial" w:hAnsi="Arial" w:cs="Arial"/>
          <w:i/>
          <w:sz w:val="22"/>
          <w:szCs w:val="22"/>
        </w:rPr>
        <w:t>Poverty Status in the Past 12 Months</w:t>
      </w:r>
      <w:r w:rsidRPr="00E91127">
        <w:rPr>
          <w:rFonts w:ascii="Arial" w:hAnsi="Arial" w:cs="Arial"/>
          <w:i/>
          <w:sz w:val="22"/>
          <w:szCs w:val="22"/>
        </w:rPr>
        <w:t xml:space="preserve">. </w:t>
      </w:r>
      <w:r w:rsidRPr="00E91127">
        <w:rPr>
          <w:rFonts w:ascii="Arial" w:hAnsi="Arial" w:cs="Arial"/>
          <w:sz w:val="22"/>
          <w:szCs w:val="22"/>
        </w:rPr>
        <w:t xml:space="preserve">[Data </w:t>
      </w:r>
    </w:p>
    <w:p w14:paraId="332B6836" w14:textId="10B866EB" w:rsidR="00AB2307" w:rsidRPr="00E91127" w:rsidRDefault="00AB2307" w:rsidP="00AB2307">
      <w:pPr>
        <w:ind w:left="720"/>
        <w:rPr>
          <w:rFonts w:ascii="Arial" w:hAnsi="Arial" w:cs="Arial"/>
          <w:sz w:val="22"/>
          <w:szCs w:val="22"/>
        </w:rPr>
      </w:pPr>
      <w:r w:rsidRPr="00E91127">
        <w:rPr>
          <w:rFonts w:ascii="Arial" w:hAnsi="Arial" w:cs="Arial"/>
          <w:sz w:val="22"/>
          <w:szCs w:val="22"/>
        </w:rPr>
        <w:t xml:space="preserve">set]. United States Census Bureau. </w:t>
      </w:r>
      <w:hyperlink r:id="rId20" w:history="1">
        <w:r w:rsidRPr="00123BCA">
          <w:rPr>
            <w:rStyle w:val="Hyperlink"/>
            <w:rFonts w:ascii="Arial" w:hAnsi="Arial" w:cs="Arial"/>
            <w:sz w:val="22"/>
            <w:szCs w:val="22"/>
          </w:rPr>
          <w:t>https://data.census.gov/table?q=poverty+rate+by+state&amp;g=010XX00US$0400000</w:t>
        </w:r>
      </w:hyperlink>
      <w:r>
        <w:rPr>
          <w:rFonts w:ascii="Arial" w:hAnsi="Arial" w:cs="Arial"/>
          <w:sz w:val="22"/>
          <w:szCs w:val="22"/>
        </w:rPr>
        <w:t xml:space="preserve"> </w:t>
      </w:r>
    </w:p>
    <w:p w14:paraId="70EF6E68" w14:textId="77777777" w:rsidR="00AB2307" w:rsidRDefault="00AB2307"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21"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2">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23">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4">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5">
        <w:r w:rsidR="00957736" w:rsidRPr="00E91127">
          <w:rPr>
            <w:rFonts w:ascii="Arial" w:hAnsi="Arial" w:cs="Arial"/>
            <w:color w:val="1155CC"/>
            <w:sz w:val="22"/>
            <w:szCs w:val="22"/>
            <w:u w:val="single"/>
          </w:rPr>
          <w:t>https://doi</w:t>
        </w:r>
        <w:r w:rsidR="00957736" w:rsidRPr="00E91127">
          <w:rPr>
            <w:rFonts w:ascii="Arial" w:hAnsi="Arial" w:cs="Arial"/>
            <w:color w:val="1155CC"/>
            <w:sz w:val="22"/>
            <w:szCs w:val="22"/>
            <w:u w:val="single"/>
          </w:rPr>
          <w:t>.</w:t>
        </w:r>
        <w:r w:rsidR="00957736" w:rsidRPr="00E91127">
          <w:rPr>
            <w:rFonts w:ascii="Arial" w:hAnsi="Arial" w:cs="Arial"/>
            <w:color w:val="1155CC"/>
            <w:sz w:val="22"/>
            <w:szCs w:val="22"/>
            <w:u w:val="single"/>
          </w:rPr>
          <w:t>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6">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7"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8">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lastRenderedPageBreak/>
        <w:t xml:space="preserve">Center Facilities Report. </w:t>
      </w:r>
      <w:r w:rsidRPr="00E91127">
        <w:rPr>
          <w:rFonts w:ascii="Arial" w:hAnsi="Arial" w:cs="Arial"/>
          <w:sz w:val="22"/>
          <w:szCs w:val="22"/>
        </w:rPr>
        <w:t xml:space="preserve">[Data set]. data.HRSA.gov. </w:t>
      </w:r>
      <w:hyperlink r:id="rId29">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30">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8" w:name="_5yab2jkidlpb" w:colFirst="0" w:colLast="0"/>
      <w:bookmarkEnd w:id="18"/>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31"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9" w:name="_z532l8bkjq8h" w:colFirst="0" w:colLast="0"/>
    <w:bookmarkEnd w:id="19"/>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20" w:name="_act66wnzgoor" w:colFirst="0" w:colLast="0"/>
      <w:bookmarkEnd w:id="20"/>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21" w:name="_58rkajjgo691" w:colFirst="0" w:colLast="0"/>
      <w:bookmarkEnd w:id="21"/>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32"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33"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4">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rsidSect="000D4048">
      <w:footerReference w:type="even" r:id="rId35"/>
      <w:footerReference w:type="default" r:id="rId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essica Hope Coomber" w:date="2025-04-24T11:43:00Z" w:initials="JC">
    <w:p w14:paraId="30A3A1DC" w14:textId="77777777" w:rsidR="00181357" w:rsidRDefault="00181357" w:rsidP="00181357">
      <w:r>
        <w:rPr>
          <w:rStyle w:val="CommentReference"/>
        </w:rPr>
        <w:annotationRef/>
      </w:r>
      <w:r>
        <w:rPr>
          <w:rFonts w:ascii="Arial" w:eastAsia="Arial" w:hAnsi="Arial" w:cs="Arial"/>
          <w:color w:val="000000"/>
          <w:sz w:val="20"/>
          <w:szCs w:val="20"/>
          <w:lang w:val="en"/>
        </w:rPr>
        <w:t>Add poverty variable to data section</w:t>
      </w:r>
    </w:p>
  </w:comment>
  <w:comment w:id="1" w:author="Jessica Hope Coomber" w:date="2025-04-24T11:42:00Z" w:initials="JC">
    <w:p w14:paraId="66C201CE" w14:textId="7B70E372" w:rsidR="00181357" w:rsidRDefault="00181357" w:rsidP="00181357">
      <w:r>
        <w:rPr>
          <w:rStyle w:val="CommentReference"/>
        </w:rPr>
        <w:annotationRef/>
      </w:r>
      <w:r>
        <w:rPr>
          <w:rFonts w:ascii="Arial" w:eastAsia="Arial" w:hAnsi="Arial" w:cs="Arial"/>
          <w:color w:val="000000"/>
          <w:sz w:val="20"/>
          <w:szCs w:val="20"/>
          <w:lang w:val="en"/>
        </w:rPr>
        <w:t>Update this because GDP and UNRATE were tested but not included in model</w:t>
      </w:r>
    </w:p>
  </w:comment>
  <w:comment w:id="17" w:author="Jessica Hope Coomber" w:date="2025-04-24T11:41:00Z" w:initials="JC">
    <w:p w14:paraId="2E21FFDB" w14:textId="5AAA0C37" w:rsidR="00181357" w:rsidRDefault="00181357" w:rsidP="00181357">
      <w:r>
        <w:rPr>
          <w:rStyle w:val="CommentReference"/>
        </w:rPr>
        <w:annotationRef/>
      </w:r>
      <w:r>
        <w:rPr>
          <w:rFonts w:ascii="Arial" w:eastAsia="Arial" w:hAnsi="Arial" w:cs="Arial"/>
          <w:color w:val="000000"/>
          <w:sz w:val="20"/>
          <w:szCs w:val="20"/>
          <w:lang w:val="en"/>
        </w:rPr>
        <w:t>Update discussion to include poverty and remove GDP UNRATE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A3A1DC" w15:done="0"/>
  <w15:commentEx w15:paraId="66C201CE" w15:done="0"/>
  <w15:commentEx w15:paraId="2E21F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0BBF0C" w16cex:dateUtc="2025-04-24T15:43:00Z"/>
  <w16cex:commentExtensible w16cex:durableId="744E97EC" w16cex:dateUtc="2025-04-24T15:42:00Z"/>
  <w16cex:commentExtensible w16cex:durableId="22552EE9" w16cex:dateUtc="2025-04-24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A3A1DC" w16cid:durableId="090BBF0C"/>
  <w16cid:commentId w16cid:paraId="66C201CE" w16cid:durableId="744E97EC"/>
  <w16cid:commentId w16cid:paraId="2E21FFDB" w16cid:durableId="22552E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66DEE" w14:textId="77777777" w:rsidR="003003FD" w:rsidRDefault="003003FD" w:rsidP="009C6737">
      <w:r>
        <w:separator/>
      </w:r>
    </w:p>
  </w:endnote>
  <w:endnote w:type="continuationSeparator" w:id="0">
    <w:p w14:paraId="0FAF1A81" w14:textId="77777777" w:rsidR="003003FD" w:rsidRDefault="003003FD"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13F0DAC5-B02D-0248-B2B0-5B3B9B4B7A06}"/>
    <w:embedBold r:id="rId2" w:fontKey="{D773944F-160B-2A40-AD88-87ECFB250CF5}"/>
    <w:embedItalic r:id="rId3" w:fontKey="{5140FD65-DB6A-7649-9FE9-2323A45127C4}"/>
    <w:embedBoldItalic r:id="rId4" w:fontKey="{63830C73-3320-8640-8D11-507724B5EF1C}"/>
  </w:font>
  <w:font w:name="Times New Roman">
    <w:panose1 w:val="02020603050405020304"/>
    <w:charset w:val="00"/>
    <w:family w:val="roman"/>
    <w:pitch w:val="variable"/>
    <w:sig w:usb0="E0002EFF" w:usb1="C000785B" w:usb2="00000009" w:usb3="00000000" w:csb0="000001FF" w:csb1="00000000"/>
    <w:embedRegular r:id="rId5" w:fontKey="{02D4D18E-5CCC-C843-BF40-E9BDA66DB957}"/>
    <w:embedBold r:id="rId6" w:fontKey="{9CC30FCB-781F-D64B-A7C5-9C4EFB9A7AEF}"/>
    <w:embedItalic r:id="rId7" w:fontKey="{7491800E-4A8E-D94B-A567-AAE01A3A2198}"/>
    <w:embedBoldItalic r:id="rId8" w:fontKey="{3B65922F-35C3-6B4F-BDEE-DD9E29F55E12}"/>
  </w:font>
  <w:font w:name="Courier New">
    <w:panose1 w:val="02070309020205020404"/>
    <w:charset w:val="00"/>
    <w:family w:val="modern"/>
    <w:pitch w:val="fixed"/>
    <w:sig w:usb0="E0002AFF" w:usb1="C0007843" w:usb2="00000009" w:usb3="00000000" w:csb0="000001FF" w:csb1="00000000"/>
    <w:embedRegular r:id="rId9" w:fontKey="{66A30802-9931-2D40-B436-775FE3C1F887}"/>
  </w:font>
  <w:font w:name="Wingdings">
    <w:panose1 w:val="05000000000000000000"/>
    <w:charset w:val="4D"/>
    <w:family w:val="decorative"/>
    <w:pitch w:val="variable"/>
    <w:sig w:usb0="00000003" w:usb1="00000000" w:usb2="00000000" w:usb3="00000000" w:csb0="80000001" w:csb1="00000000"/>
    <w:embedRegular r:id="rId10" w:fontKey="{22EBB851-B5FC-1F42-9600-659D701FEB16}"/>
  </w:font>
  <w:font w:name="Symbol">
    <w:panose1 w:val="05050102010706020507"/>
    <w:charset w:val="02"/>
    <w:family w:val="decorative"/>
    <w:pitch w:val="variable"/>
    <w:sig w:usb0="00000000" w:usb1="10000000" w:usb2="00000000" w:usb3="00000000" w:csb0="80000000" w:csb1="00000000"/>
    <w:embedRegular r:id="rId11" w:fontKey="{F6377EE7-59A5-DB4F-B67C-947953903AC3}"/>
  </w:font>
  <w:font w:name="Roboto">
    <w:panose1 w:val="02000000000000000000"/>
    <w:charset w:val="00"/>
    <w:family w:val="auto"/>
    <w:pitch w:val="variable"/>
    <w:sig w:usb0="E0000AFF" w:usb1="5000217F" w:usb2="00000021" w:usb3="00000000" w:csb0="0000019F" w:csb1="00000000"/>
    <w:embedRegular r:id="rId12" w:fontKey="{E696759F-385D-E046-870D-E4A7837CDB90}"/>
    <w:embedBold r:id="rId13" w:fontKey="{81B7AFD8-9908-5B4A-99E1-A1F236869F6E}"/>
  </w:font>
  <w:font w:name="Calibri">
    <w:panose1 w:val="020F0502020204030204"/>
    <w:charset w:val="00"/>
    <w:family w:val="swiss"/>
    <w:pitch w:val="variable"/>
    <w:sig w:usb0="E0002AFF" w:usb1="C000247B" w:usb2="00000009" w:usb3="00000000" w:csb0="000001FF" w:csb1="00000000"/>
    <w:embedRegular r:id="rId14" w:fontKey="{6BDFD406-0E95-844A-8014-572B445FE520}"/>
  </w:font>
  <w:font w:name="Cambria">
    <w:panose1 w:val="02040503050406030204"/>
    <w:charset w:val="00"/>
    <w:family w:val="roman"/>
    <w:pitch w:val="variable"/>
    <w:sig w:usb0="E00002FF" w:usb1="400004FF" w:usb2="00000000" w:usb3="00000000" w:csb0="0000019F" w:csb1="00000000"/>
    <w:embedRegular r:id="rId15" w:fontKey="{E67678F8-9267-3F47-B269-AAA60A142F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6757152"/>
      <w:docPartObj>
        <w:docPartGallery w:val="Page Numbers (Bottom of Page)"/>
        <w:docPartUnique/>
      </w:docPartObj>
    </w:sdtPr>
    <w:sdtContent>
      <w:p w14:paraId="35E1F351" w14:textId="126B4EB1"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385A03" w14:textId="77777777" w:rsidR="000D4048" w:rsidRDefault="000D4048" w:rsidP="000D40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7561482"/>
      <w:docPartObj>
        <w:docPartGallery w:val="Page Numbers (Bottom of Page)"/>
        <w:docPartUnique/>
      </w:docPartObj>
    </w:sdtPr>
    <w:sdtContent>
      <w:p w14:paraId="05867EED" w14:textId="12C99E3D" w:rsidR="000D4048" w:rsidRDefault="000D4048" w:rsidP="00123B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01C244" w14:textId="77777777" w:rsidR="000D4048" w:rsidRDefault="000D4048" w:rsidP="000D40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2BFD5" w14:textId="77777777" w:rsidR="003003FD" w:rsidRDefault="003003FD" w:rsidP="009C6737">
      <w:r>
        <w:separator/>
      </w:r>
    </w:p>
  </w:footnote>
  <w:footnote w:type="continuationSeparator" w:id="0">
    <w:p w14:paraId="14C68B27" w14:textId="77777777" w:rsidR="003003FD" w:rsidRDefault="003003FD"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4D"/>
    <w:multiLevelType w:val="hybridMultilevel"/>
    <w:tmpl w:val="B52AB626"/>
    <w:lvl w:ilvl="0" w:tplc="2D6E2B98">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61B70"/>
    <w:multiLevelType w:val="hybridMultilevel"/>
    <w:tmpl w:val="4022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FD2BD0"/>
    <w:multiLevelType w:val="hybridMultilevel"/>
    <w:tmpl w:val="36C466A8"/>
    <w:lvl w:ilvl="0" w:tplc="6DB2C1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907700"/>
    <w:multiLevelType w:val="hybridMultilevel"/>
    <w:tmpl w:val="410AAB4A"/>
    <w:lvl w:ilvl="0" w:tplc="FAEE012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1"/>
  </w:num>
  <w:num w:numId="2" w16cid:durableId="577902079">
    <w:abstractNumId w:val="3"/>
  </w:num>
  <w:num w:numId="3" w16cid:durableId="42297225">
    <w:abstractNumId w:val="8"/>
  </w:num>
  <w:num w:numId="4" w16cid:durableId="1880436413">
    <w:abstractNumId w:val="7"/>
  </w:num>
  <w:num w:numId="5" w16cid:durableId="1366756765">
    <w:abstractNumId w:val="5"/>
  </w:num>
  <w:num w:numId="6" w16cid:durableId="26294993">
    <w:abstractNumId w:val="2"/>
  </w:num>
  <w:num w:numId="7" w16cid:durableId="743378999">
    <w:abstractNumId w:val="4"/>
  </w:num>
  <w:num w:numId="8" w16cid:durableId="2103606654">
    <w:abstractNumId w:val="0"/>
  </w:num>
  <w:num w:numId="9" w16cid:durableId="20329623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4555F"/>
    <w:rsid w:val="000532D7"/>
    <w:rsid w:val="0006453B"/>
    <w:rsid w:val="000650EF"/>
    <w:rsid w:val="00086977"/>
    <w:rsid w:val="00094DD9"/>
    <w:rsid w:val="000B0B08"/>
    <w:rsid w:val="000B72AB"/>
    <w:rsid w:val="000C0E00"/>
    <w:rsid w:val="000D2E85"/>
    <w:rsid w:val="000D4048"/>
    <w:rsid w:val="000F305D"/>
    <w:rsid w:val="00107C49"/>
    <w:rsid w:val="00107EA1"/>
    <w:rsid w:val="0011090E"/>
    <w:rsid w:val="00117D57"/>
    <w:rsid w:val="00122FEA"/>
    <w:rsid w:val="00127AC9"/>
    <w:rsid w:val="00131454"/>
    <w:rsid w:val="00136E63"/>
    <w:rsid w:val="00142AA7"/>
    <w:rsid w:val="00147ED9"/>
    <w:rsid w:val="0016420E"/>
    <w:rsid w:val="00171E76"/>
    <w:rsid w:val="00181357"/>
    <w:rsid w:val="00183B2E"/>
    <w:rsid w:val="0018410A"/>
    <w:rsid w:val="00184135"/>
    <w:rsid w:val="001936CB"/>
    <w:rsid w:val="001A0B82"/>
    <w:rsid w:val="001A1E8B"/>
    <w:rsid w:val="001A30BD"/>
    <w:rsid w:val="001B7C9A"/>
    <w:rsid w:val="001C4D2F"/>
    <w:rsid w:val="001E3EFE"/>
    <w:rsid w:val="001F2D2A"/>
    <w:rsid w:val="002134BB"/>
    <w:rsid w:val="002245F5"/>
    <w:rsid w:val="00235670"/>
    <w:rsid w:val="00244D7B"/>
    <w:rsid w:val="00247FDE"/>
    <w:rsid w:val="00253F59"/>
    <w:rsid w:val="00255936"/>
    <w:rsid w:val="00262D89"/>
    <w:rsid w:val="00275A8F"/>
    <w:rsid w:val="00286603"/>
    <w:rsid w:val="002B0532"/>
    <w:rsid w:val="002C73BB"/>
    <w:rsid w:val="002F7178"/>
    <w:rsid w:val="003003FD"/>
    <w:rsid w:val="00306E2B"/>
    <w:rsid w:val="00317243"/>
    <w:rsid w:val="00333622"/>
    <w:rsid w:val="00334C47"/>
    <w:rsid w:val="00335897"/>
    <w:rsid w:val="0034687E"/>
    <w:rsid w:val="00350D4F"/>
    <w:rsid w:val="00373FAD"/>
    <w:rsid w:val="00373FFB"/>
    <w:rsid w:val="00381AA5"/>
    <w:rsid w:val="00382BB2"/>
    <w:rsid w:val="00384DD8"/>
    <w:rsid w:val="0039657F"/>
    <w:rsid w:val="003C1107"/>
    <w:rsid w:val="003C39BA"/>
    <w:rsid w:val="003E0307"/>
    <w:rsid w:val="003F212A"/>
    <w:rsid w:val="004035AB"/>
    <w:rsid w:val="00420EA9"/>
    <w:rsid w:val="00431242"/>
    <w:rsid w:val="004329CE"/>
    <w:rsid w:val="00432F3A"/>
    <w:rsid w:val="00432F8C"/>
    <w:rsid w:val="00437C84"/>
    <w:rsid w:val="00442CC0"/>
    <w:rsid w:val="00456C3D"/>
    <w:rsid w:val="00472FAA"/>
    <w:rsid w:val="00482CD4"/>
    <w:rsid w:val="004836BA"/>
    <w:rsid w:val="004A0289"/>
    <w:rsid w:val="004B192B"/>
    <w:rsid w:val="004C573D"/>
    <w:rsid w:val="004C5D38"/>
    <w:rsid w:val="004D0F4F"/>
    <w:rsid w:val="004D2BAC"/>
    <w:rsid w:val="004D2CAD"/>
    <w:rsid w:val="004F1573"/>
    <w:rsid w:val="004F5A40"/>
    <w:rsid w:val="005252F0"/>
    <w:rsid w:val="00525972"/>
    <w:rsid w:val="005270FB"/>
    <w:rsid w:val="00531884"/>
    <w:rsid w:val="0054293C"/>
    <w:rsid w:val="00557455"/>
    <w:rsid w:val="00562514"/>
    <w:rsid w:val="00563878"/>
    <w:rsid w:val="005855DB"/>
    <w:rsid w:val="00593907"/>
    <w:rsid w:val="00597363"/>
    <w:rsid w:val="005A742D"/>
    <w:rsid w:val="005B41AF"/>
    <w:rsid w:val="005C0427"/>
    <w:rsid w:val="005C23DC"/>
    <w:rsid w:val="005D557B"/>
    <w:rsid w:val="005D71DE"/>
    <w:rsid w:val="005F19E8"/>
    <w:rsid w:val="005F2FE5"/>
    <w:rsid w:val="005F58EF"/>
    <w:rsid w:val="00602474"/>
    <w:rsid w:val="00607D3B"/>
    <w:rsid w:val="006115B9"/>
    <w:rsid w:val="006219CC"/>
    <w:rsid w:val="006271C0"/>
    <w:rsid w:val="006325E1"/>
    <w:rsid w:val="00642E63"/>
    <w:rsid w:val="00643F04"/>
    <w:rsid w:val="0064606D"/>
    <w:rsid w:val="00650ED6"/>
    <w:rsid w:val="00663C6A"/>
    <w:rsid w:val="00684309"/>
    <w:rsid w:val="006916BD"/>
    <w:rsid w:val="0069447B"/>
    <w:rsid w:val="006A2E04"/>
    <w:rsid w:val="006F30BE"/>
    <w:rsid w:val="00704928"/>
    <w:rsid w:val="00711327"/>
    <w:rsid w:val="00720238"/>
    <w:rsid w:val="00721155"/>
    <w:rsid w:val="00721A2D"/>
    <w:rsid w:val="00733C71"/>
    <w:rsid w:val="00751EAC"/>
    <w:rsid w:val="0075577E"/>
    <w:rsid w:val="00757733"/>
    <w:rsid w:val="0079127A"/>
    <w:rsid w:val="007A0887"/>
    <w:rsid w:val="007B1A07"/>
    <w:rsid w:val="007B2FF5"/>
    <w:rsid w:val="007B733E"/>
    <w:rsid w:val="007C2A9D"/>
    <w:rsid w:val="008023EF"/>
    <w:rsid w:val="00812E08"/>
    <w:rsid w:val="0081415D"/>
    <w:rsid w:val="00823A2A"/>
    <w:rsid w:val="0082457E"/>
    <w:rsid w:val="0083200D"/>
    <w:rsid w:val="00836E98"/>
    <w:rsid w:val="008442D4"/>
    <w:rsid w:val="00850D70"/>
    <w:rsid w:val="0085201B"/>
    <w:rsid w:val="0085563C"/>
    <w:rsid w:val="008A2BC2"/>
    <w:rsid w:val="008A4FC8"/>
    <w:rsid w:val="008A567B"/>
    <w:rsid w:val="008D3B61"/>
    <w:rsid w:val="008F75A2"/>
    <w:rsid w:val="00914366"/>
    <w:rsid w:val="00920B5B"/>
    <w:rsid w:val="009221C6"/>
    <w:rsid w:val="00930022"/>
    <w:rsid w:val="00943570"/>
    <w:rsid w:val="00957736"/>
    <w:rsid w:val="009637F1"/>
    <w:rsid w:val="009751B3"/>
    <w:rsid w:val="00986CA8"/>
    <w:rsid w:val="009A5E39"/>
    <w:rsid w:val="009C3426"/>
    <w:rsid w:val="009C4263"/>
    <w:rsid w:val="009C6737"/>
    <w:rsid w:val="009D59F1"/>
    <w:rsid w:val="009E4C9E"/>
    <w:rsid w:val="009F10F7"/>
    <w:rsid w:val="009F6B39"/>
    <w:rsid w:val="009F75E4"/>
    <w:rsid w:val="00A033FC"/>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A27FB"/>
    <w:rsid w:val="00AB2307"/>
    <w:rsid w:val="00AB2830"/>
    <w:rsid w:val="00AB7506"/>
    <w:rsid w:val="00AB7A7C"/>
    <w:rsid w:val="00AE640B"/>
    <w:rsid w:val="00AF4AC5"/>
    <w:rsid w:val="00B126FB"/>
    <w:rsid w:val="00B2562D"/>
    <w:rsid w:val="00B40C76"/>
    <w:rsid w:val="00B41BA2"/>
    <w:rsid w:val="00B41C95"/>
    <w:rsid w:val="00B77581"/>
    <w:rsid w:val="00BA2EC2"/>
    <w:rsid w:val="00BB270B"/>
    <w:rsid w:val="00BB6898"/>
    <w:rsid w:val="00BD3BA3"/>
    <w:rsid w:val="00BD4B24"/>
    <w:rsid w:val="00BD7EC5"/>
    <w:rsid w:val="00C25A93"/>
    <w:rsid w:val="00C37991"/>
    <w:rsid w:val="00C447CB"/>
    <w:rsid w:val="00C57FDD"/>
    <w:rsid w:val="00C6216F"/>
    <w:rsid w:val="00C679B2"/>
    <w:rsid w:val="00C71923"/>
    <w:rsid w:val="00C74D6F"/>
    <w:rsid w:val="00C77588"/>
    <w:rsid w:val="00C82295"/>
    <w:rsid w:val="00C87EB9"/>
    <w:rsid w:val="00C9084A"/>
    <w:rsid w:val="00CB6BC5"/>
    <w:rsid w:val="00CD0766"/>
    <w:rsid w:val="00CD4AD3"/>
    <w:rsid w:val="00D01753"/>
    <w:rsid w:val="00D01DC7"/>
    <w:rsid w:val="00D03816"/>
    <w:rsid w:val="00D330FF"/>
    <w:rsid w:val="00D33C8B"/>
    <w:rsid w:val="00D46A1C"/>
    <w:rsid w:val="00D54D89"/>
    <w:rsid w:val="00D57745"/>
    <w:rsid w:val="00D62421"/>
    <w:rsid w:val="00D64016"/>
    <w:rsid w:val="00D64ABC"/>
    <w:rsid w:val="00D770FC"/>
    <w:rsid w:val="00D81EB8"/>
    <w:rsid w:val="00D877CE"/>
    <w:rsid w:val="00D9485C"/>
    <w:rsid w:val="00DB4603"/>
    <w:rsid w:val="00DB73BD"/>
    <w:rsid w:val="00DC29AB"/>
    <w:rsid w:val="00DD0E49"/>
    <w:rsid w:val="00DD632B"/>
    <w:rsid w:val="00DE0F1F"/>
    <w:rsid w:val="00E01A80"/>
    <w:rsid w:val="00E26354"/>
    <w:rsid w:val="00E33F0B"/>
    <w:rsid w:val="00E47386"/>
    <w:rsid w:val="00E47BFB"/>
    <w:rsid w:val="00E63A1E"/>
    <w:rsid w:val="00E754E3"/>
    <w:rsid w:val="00E75593"/>
    <w:rsid w:val="00E7707E"/>
    <w:rsid w:val="00E80356"/>
    <w:rsid w:val="00E83A49"/>
    <w:rsid w:val="00E863CB"/>
    <w:rsid w:val="00E86978"/>
    <w:rsid w:val="00E91127"/>
    <w:rsid w:val="00EA0607"/>
    <w:rsid w:val="00EA3908"/>
    <w:rsid w:val="00EA6AFA"/>
    <w:rsid w:val="00ED1819"/>
    <w:rsid w:val="00ED6B1A"/>
    <w:rsid w:val="00EF07A2"/>
    <w:rsid w:val="00EF46CB"/>
    <w:rsid w:val="00F22082"/>
    <w:rsid w:val="00F225EE"/>
    <w:rsid w:val="00F2515B"/>
    <w:rsid w:val="00F27F14"/>
    <w:rsid w:val="00F363D7"/>
    <w:rsid w:val="00F4248E"/>
    <w:rsid w:val="00F46096"/>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 w:type="character" w:styleId="PageNumber">
    <w:name w:val="page number"/>
    <w:basedOn w:val="DefaultParagraphFont"/>
    <w:uiPriority w:val="99"/>
    <w:semiHidden/>
    <w:unhideWhenUsed/>
    <w:rsid w:val="000D4048"/>
  </w:style>
  <w:style w:type="character" w:customStyle="1" w:styleId="table-id">
    <w:name w:val="table-id"/>
    <w:basedOn w:val="DefaultParagraphFont"/>
    <w:rsid w:val="00823A2A"/>
  </w:style>
  <w:style w:type="character" w:customStyle="1" w:styleId="description">
    <w:name w:val="description"/>
    <w:basedOn w:val="DefaultParagraphFont"/>
    <w:rsid w:val="00823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645083246">
      <w:bodyDiv w:val="1"/>
      <w:marLeft w:val="0"/>
      <w:marRight w:val="0"/>
      <w:marTop w:val="0"/>
      <w:marBottom w:val="0"/>
      <w:divBdr>
        <w:top w:val="none" w:sz="0" w:space="0" w:color="auto"/>
        <w:left w:val="none" w:sz="0" w:space="0" w:color="auto"/>
        <w:bottom w:val="none" w:sz="0" w:space="0" w:color="auto"/>
        <w:right w:val="none" w:sz="0" w:space="0" w:color="auto"/>
      </w:divBdr>
      <w:divsChild>
        <w:div w:id="512039633">
          <w:marLeft w:val="0"/>
          <w:marRight w:val="0"/>
          <w:marTop w:val="0"/>
          <w:marBottom w:val="0"/>
          <w:divBdr>
            <w:top w:val="none" w:sz="0" w:space="0" w:color="auto"/>
            <w:left w:val="none" w:sz="0" w:space="0" w:color="auto"/>
            <w:bottom w:val="none" w:sz="0" w:space="0" w:color="auto"/>
            <w:right w:val="none" w:sz="0" w:space="0" w:color="auto"/>
          </w:divBdr>
          <w:divsChild>
            <w:div w:id="246354429">
              <w:marLeft w:val="0"/>
              <w:marRight w:val="0"/>
              <w:marTop w:val="0"/>
              <w:marBottom w:val="0"/>
              <w:divBdr>
                <w:top w:val="none" w:sz="0" w:space="0" w:color="auto"/>
                <w:left w:val="none" w:sz="0" w:space="0" w:color="auto"/>
                <w:bottom w:val="none" w:sz="0" w:space="0" w:color="auto"/>
                <w:right w:val="none" w:sz="0" w:space="0" w:color="auto"/>
              </w:divBdr>
            </w:div>
          </w:divsChild>
        </w:div>
        <w:div w:id="1890922420">
          <w:marLeft w:val="0"/>
          <w:marRight w:val="0"/>
          <w:marTop w:val="900"/>
          <w:marBottom w:val="0"/>
          <w:divBdr>
            <w:top w:val="none" w:sz="0" w:space="0" w:color="auto"/>
            <w:left w:val="none" w:sz="0" w:space="0" w:color="auto"/>
            <w:bottom w:val="none" w:sz="0" w:space="0" w:color="auto"/>
            <w:right w:val="none" w:sz="0" w:space="0" w:color="auto"/>
          </w:divBdr>
          <w:divsChild>
            <w:div w:id="1633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31015557">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430007402">
      <w:bodyDiv w:val="1"/>
      <w:marLeft w:val="0"/>
      <w:marRight w:val="0"/>
      <w:marTop w:val="0"/>
      <w:marBottom w:val="0"/>
      <w:divBdr>
        <w:top w:val="none" w:sz="0" w:space="0" w:color="auto"/>
        <w:left w:val="none" w:sz="0" w:space="0" w:color="auto"/>
        <w:bottom w:val="none" w:sz="0" w:space="0" w:color="auto"/>
        <w:right w:val="none" w:sz="0" w:space="0" w:color="auto"/>
      </w:divBdr>
    </w:div>
    <w:div w:id="1452016856">
      <w:bodyDiv w:val="1"/>
      <w:marLeft w:val="0"/>
      <w:marRight w:val="0"/>
      <w:marTop w:val="0"/>
      <w:marBottom w:val="0"/>
      <w:divBdr>
        <w:top w:val="none" w:sz="0" w:space="0" w:color="auto"/>
        <w:left w:val="none" w:sz="0" w:space="0" w:color="auto"/>
        <w:bottom w:val="none" w:sz="0" w:space="0" w:color="auto"/>
        <w:right w:val="none" w:sz="0" w:space="0" w:color="auto"/>
      </w:divBdr>
    </w:div>
    <w:div w:id="1496191747">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50093605">
      <w:bodyDiv w:val="1"/>
      <w:marLeft w:val="0"/>
      <w:marRight w:val="0"/>
      <w:marTop w:val="0"/>
      <w:marBottom w:val="0"/>
      <w:divBdr>
        <w:top w:val="none" w:sz="0" w:space="0" w:color="auto"/>
        <w:left w:val="none" w:sz="0" w:space="0" w:color="auto"/>
        <w:bottom w:val="none" w:sz="0" w:space="0" w:color="auto"/>
        <w:right w:val="none" w:sz="0" w:space="0" w:color="auto"/>
      </w:divBdr>
      <w:divsChild>
        <w:div w:id="1003556837">
          <w:marLeft w:val="0"/>
          <w:marRight w:val="0"/>
          <w:marTop w:val="900"/>
          <w:marBottom w:val="0"/>
          <w:divBdr>
            <w:top w:val="none" w:sz="0" w:space="0" w:color="auto"/>
            <w:left w:val="none" w:sz="0" w:space="0" w:color="auto"/>
            <w:bottom w:val="none" w:sz="0" w:space="0" w:color="auto"/>
            <w:right w:val="none" w:sz="0" w:space="0" w:color="auto"/>
          </w:divBdr>
          <w:divsChild>
            <w:div w:id="353267484">
              <w:marLeft w:val="0"/>
              <w:marRight w:val="0"/>
              <w:marTop w:val="0"/>
              <w:marBottom w:val="0"/>
              <w:divBdr>
                <w:top w:val="none" w:sz="0" w:space="0" w:color="auto"/>
                <w:left w:val="none" w:sz="0" w:space="0" w:color="auto"/>
                <w:bottom w:val="none" w:sz="0" w:space="0" w:color="auto"/>
                <w:right w:val="none" w:sz="0" w:space="0" w:color="auto"/>
              </w:divBdr>
            </w:div>
          </w:divsChild>
        </w:div>
        <w:div w:id="1096629498">
          <w:marLeft w:val="0"/>
          <w:marRight w:val="0"/>
          <w:marTop w:val="0"/>
          <w:marBottom w:val="0"/>
          <w:divBdr>
            <w:top w:val="none" w:sz="0" w:space="0" w:color="auto"/>
            <w:left w:val="none" w:sz="0" w:space="0" w:color="auto"/>
            <w:bottom w:val="none" w:sz="0" w:space="0" w:color="auto"/>
            <w:right w:val="none" w:sz="0" w:space="0" w:color="auto"/>
          </w:divBdr>
          <w:divsChild>
            <w:div w:id="16599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16936738">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22272807">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ata.census.gov/table?q=B25044:+Tenure+by+Vehicles+Available&amp;g=010XX00US$0400000" TargetMode="External"/><Relationship Id="rId26" Type="http://schemas.openxmlformats.org/officeDocument/2006/relationships/hyperlink" Target="https://doi.org/10.1016/j.puhe.2015.04.001" TargetMode="External"/><Relationship Id="rId39" Type="http://schemas.openxmlformats.org/officeDocument/2006/relationships/theme" Target="theme/theme1.xml"/><Relationship Id="rId21" Type="http://schemas.openxmlformats.org/officeDocument/2006/relationships/hyperlink" Target="https://doi.org/10.1377/hlthaff.2016.1130" TargetMode="External"/><Relationship Id="rId34" Type="http://schemas.openxmlformats.org/officeDocument/2006/relationships/hyperlink" Target="https://github.com/Jcoomber6/DA401"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bmj.com/content/331/7521/903.full.pdf+html" TargetMode="External"/><Relationship Id="rId25" Type="http://schemas.openxmlformats.org/officeDocument/2006/relationships/hyperlink" Target="https://doi.org/10.1377/hlthaff.2018.05125" TargetMode="External"/><Relationship Id="rId33" Type="http://schemas.openxmlformats.org/officeDocument/2006/relationships/hyperlink" Target="https://doi.org/10.1093/jamia/ocaa067"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www.census.gov/newsroom/press-releases/2024/computer-internet-use-2021.html" TargetMode="External"/><Relationship Id="rId20" Type="http://schemas.openxmlformats.org/officeDocument/2006/relationships/hyperlink" Target="https://data.census.gov/table?q=poverty+rate+by+state&amp;g=010XX00US$0400000" TargetMode="External"/><Relationship Id="rId29" Type="http://schemas.openxmlformats.org/officeDocument/2006/relationships/hyperlink" Target="https://data.hrsa.gov/data/reports/datagrid?gridName=CMSFacilit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ata.cms.gov/resources/medicare-telehealth-trends-data-dictionary" TargetMode="External"/><Relationship Id="rId32" Type="http://schemas.openxmlformats.org/officeDocument/2006/relationships/hyperlink" Target="https://www.census.gov/data/tables/time-series/demo/popest/2020s-state-total.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atalog.data.gov/dataset/medicare-telemedicine-snapshot" TargetMode="External"/><Relationship Id="rId28" Type="http://schemas.openxmlformats.org/officeDocument/2006/relationships/hyperlink" Target="https://fred.stlouisfed.org/series/GDP" TargetMode="External"/><Relationship Id="rId36" Type="http://schemas.openxmlformats.org/officeDocument/2006/relationships/footer" Target="footer2.xml"/><Relationship Id="rId10" Type="http://schemas.microsoft.com/office/2016/09/relationships/commentsIds" Target="commentsIds.xml"/><Relationship Id="rId19" Type="http://schemas.openxmlformats.org/officeDocument/2006/relationships/hyperlink" Target="https://data.census.gov/table?q=B28002:+Presence+and+Types+of+Internet+Subscriptions+in+Household&amp;g=010XX00US$0400000" TargetMode="External"/><Relationship Id="rId31" Type="http://schemas.openxmlformats.org/officeDocument/2006/relationships/hyperlink" Target="https://t4america.org/transit-report-card/"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catalog.data.gov/dataset/medicare-telemedicine-snapshot" TargetMode="External"/><Relationship Id="rId27" Type="http://schemas.openxmlformats.org/officeDocument/2006/relationships/hyperlink" Target="https://doi.org/10.1016/j.nurpra.2020.09.013" TargetMode="External"/><Relationship Id="rId30" Type="http://schemas.openxmlformats.org/officeDocument/2006/relationships/hyperlink" Target="https://doi.org/10.1016/j.techfore.2021.121359" TargetMode="External"/><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21</Pages>
  <Words>5227</Words>
  <Characters>29798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34</cp:revision>
  <cp:lastPrinted>2025-04-05T18:39:00Z</cp:lastPrinted>
  <dcterms:created xsi:type="dcterms:W3CDTF">2025-04-24T14:20:00Z</dcterms:created>
  <dcterms:modified xsi:type="dcterms:W3CDTF">2025-04-24T15:43:00Z</dcterms:modified>
</cp:coreProperties>
</file>